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707AAA" w14:textId="77777777" w:rsidR="004A54C4" w:rsidRPr="009518A6" w:rsidRDefault="004A54C4" w:rsidP="007C4F91">
      <w:pPr>
        <w:spacing w:line="240" w:lineRule="auto"/>
        <w:jc w:val="center"/>
        <w:rPr>
          <w:b/>
          <w:color w:val="auto"/>
          <w:sz w:val="22"/>
          <w:szCs w:val="22"/>
        </w:rPr>
      </w:pPr>
    </w:p>
    <w:p w14:paraId="61C1D01F" w14:textId="77777777" w:rsidR="0092242B" w:rsidRDefault="0092242B" w:rsidP="007C4F91">
      <w:pPr>
        <w:spacing w:line="240" w:lineRule="auto"/>
        <w:jc w:val="center"/>
        <w:rPr>
          <w:b/>
          <w:color w:val="auto"/>
          <w:sz w:val="22"/>
          <w:szCs w:val="22"/>
        </w:rPr>
      </w:pPr>
    </w:p>
    <w:p w14:paraId="76C715B3" w14:textId="03B2144F" w:rsidR="007C4F91" w:rsidRPr="009518A6" w:rsidRDefault="007C4F91" w:rsidP="007C4F91">
      <w:pPr>
        <w:spacing w:line="240" w:lineRule="auto"/>
        <w:jc w:val="center"/>
        <w:rPr>
          <w:b/>
          <w:color w:val="auto"/>
          <w:sz w:val="22"/>
          <w:szCs w:val="22"/>
        </w:rPr>
      </w:pPr>
      <w:r w:rsidRPr="009518A6">
        <w:rPr>
          <w:b/>
          <w:color w:val="auto"/>
          <w:sz w:val="22"/>
          <w:szCs w:val="22"/>
        </w:rPr>
        <w:t>MASTER MENTION GESTION DES RESSOURCES HUMAINES</w:t>
      </w:r>
    </w:p>
    <w:p w14:paraId="08D64E71" w14:textId="08F7BD79" w:rsidR="00855F1D" w:rsidRPr="009518A6" w:rsidRDefault="007C4F91" w:rsidP="007C4F91">
      <w:pPr>
        <w:tabs>
          <w:tab w:val="left" w:pos="567"/>
          <w:tab w:val="left" w:pos="1134"/>
          <w:tab w:val="left" w:pos="1701"/>
          <w:tab w:val="left" w:pos="2268"/>
        </w:tabs>
        <w:spacing w:line="240" w:lineRule="auto"/>
        <w:ind w:right="139"/>
        <w:jc w:val="center"/>
        <w:rPr>
          <w:b/>
          <w:color w:val="auto"/>
          <w:sz w:val="22"/>
          <w:szCs w:val="22"/>
        </w:rPr>
      </w:pPr>
      <w:r w:rsidRPr="009518A6">
        <w:rPr>
          <w:color w:val="auto"/>
          <w:sz w:val="22"/>
          <w:szCs w:val="22"/>
        </w:rPr>
        <w:t>Parcours "Économie et Management des Ressources Humaines" (EMRH</w:t>
      </w:r>
      <w:r w:rsidR="0092242B">
        <w:rPr>
          <w:color w:val="auto"/>
          <w:sz w:val="22"/>
          <w:szCs w:val="22"/>
        </w:rPr>
        <w:t xml:space="preserve"> initial</w:t>
      </w:r>
      <w:r w:rsidRPr="009518A6">
        <w:rPr>
          <w:color w:val="auto"/>
          <w:sz w:val="22"/>
          <w:szCs w:val="22"/>
        </w:rPr>
        <w:t>)</w:t>
      </w:r>
    </w:p>
    <w:p w14:paraId="208BE951" w14:textId="18E45471" w:rsidR="00280B14" w:rsidRDefault="00280B14" w:rsidP="00855F1D">
      <w:pPr>
        <w:tabs>
          <w:tab w:val="left" w:pos="567"/>
          <w:tab w:val="left" w:pos="1134"/>
          <w:tab w:val="left" w:pos="1701"/>
          <w:tab w:val="left" w:pos="2268"/>
        </w:tabs>
        <w:spacing w:line="240" w:lineRule="auto"/>
        <w:ind w:right="139"/>
        <w:jc w:val="center"/>
        <w:rPr>
          <w:b/>
          <w:color w:val="auto"/>
          <w:sz w:val="22"/>
          <w:szCs w:val="22"/>
        </w:rPr>
      </w:pPr>
    </w:p>
    <w:p w14:paraId="4427645D" w14:textId="5E638DBF" w:rsidR="00C33480" w:rsidRDefault="00C33480" w:rsidP="00C33480">
      <w:pPr>
        <w:tabs>
          <w:tab w:val="left" w:pos="567"/>
          <w:tab w:val="left" w:pos="1134"/>
          <w:tab w:val="left" w:pos="1701"/>
          <w:tab w:val="left" w:pos="2268"/>
        </w:tabs>
        <w:spacing w:line="240" w:lineRule="auto"/>
        <w:ind w:right="139"/>
        <w:jc w:val="center"/>
        <w:rPr>
          <w:color w:val="auto"/>
          <w:sz w:val="20"/>
        </w:rPr>
      </w:pPr>
      <w:r w:rsidRPr="00C33480">
        <w:rPr>
          <w:b/>
          <w:color w:val="auto"/>
          <w:sz w:val="20"/>
          <w:highlight w:val="yellow"/>
        </w:rPr>
        <w:t xml:space="preserve">CRISE SANITAIRE Covid-19 - </w:t>
      </w:r>
      <w:r w:rsidRPr="00C33480">
        <w:rPr>
          <w:bCs/>
          <w:color w:val="auto"/>
          <w:sz w:val="20"/>
          <w:highlight w:val="yellow"/>
        </w:rPr>
        <w:t>Modification r</w:t>
      </w:r>
      <w:r w:rsidRPr="00C33480">
        <w:rPr>
          <w:color w:val="auto"/>
          <w:sz w:val="20"/>
          <w:highlight w:val="yellow"/>
        </w:rPr>
        <w:t>égime pédagogique : Tableau récapitulatif</w:t>
      </w:r>
    </w:p>
    <w:p w14:paraId="733B056C" w14:textId="77777777" w:rsidR="009518A6" w:rsidRDefault="009518A6" w:rsidP="007C4F91">
      <w:pPr>
        <w:tabs>
          <w:tab w:val="left" w:pos="567"/>
          <w:tab w:val="left" w:pos="1134"/>
          <w:tab w:val="left" w:pos="1701"/>
          <w:tab w:val="left" w:pos="2268"/>
        </w:tabs>
        <w:spacing w:line="240" w:lineRule="auto"/>
        <w:ind w:right="139"/>
        <w:jc w:val="center"/>
        <w:rPr>
          <w:b/>
          <w:color w:val="auto"/>
          <w:sz w:val="22"/>
          <w:szCs w:val="22"/>
        </w:rPr>
      </w:pPr>
    </w:p>
    <w:p w14:paraId="136821F3" w14:textId="6A239C96" w:rsidR="007C4F91" w:rsidRPr="009518A6" w:rsidRDefault="007C4F91" w:rsidP="007C4F91">
      <w:pPr>
        <w:tabs>
          <w:tab w:val="left" w:pos="567"/>
          <w:tab w:val="left" w:pos="1134"/>
          <w:tab w:val="left" w:pos="1701"/>
          <w:tab w:val="left" w:pos="2268"/>
        </w:tabs>
        <w:spacing w:line="240" w:lineRule="auto"/>
        <w:ind w:right="139"/>
        <w:jc w:val="center"/>
        <w:rPr>
          <w:b/>
          <w:color w:val="auto"/>
          <w:sz w:val="22"/>
          <w:szCs w:val="22"/>
        </w:rPr>
      </w:pPr>
      <w:r w:rsidRPr="009518A6">
        <w:rPr>
          <w:b/>
          <w:color w:val="auto"/>
          <w:sz w:val="22"/>
          <w:szCs w:val="22"/>
        </w:rPr>
        <w:t xml:space="preserve">MASTER 1 </w:t>
      </w:r>
      <w:r w:rsidR="000859CD" w:rsidRPr="009518A6">
        <w:rPr>
          <w:b/>
          <w:color w:val="auto"/>
          <w:sz w:val="22"/>
          <w:szCs w:val="22"/>
        </w:rPr>
        <w:t>2019-2020</w:t>
      </w:r>
    </w:p>
    <w:p w14:paraId="2C1A9E13" w14:textId="62631C59" w:rsidR="00280B14" w:rsidRDefault="00280B14" w:rsidP="00280B14">
      <w:pPr>
        <w:jc w:val="center"/>
        <w:rPr>
          <w:color w:val="auto"/>
          <w:sz w:val="22"/>
          <w:szCs w:val="22"/>
        </w:rPr>
      </w:pPr>
    </w:p>
    <w:p w14:paraId="0F437127" w14:textId="25DE1A72" w:rsidR="0043772D" w:rsidRPr="0092242B" w:rsidRDefault="0043772D" w:rsidP="0092242B">
      <w:pPr>
        <w:spacing w:line="276" w:lineRule="auto"/>
        <w:jc w:val="left"/>
        <w:rPr>
          <w:color w:val="auto"/>
          <w:sz w:val="20"/>
        </w:rPr>
      </w:pPr>
      <w:r w:rsidRPr="0092242B">
        <w:rPr>
          <w:color w:val="auto"/>
          <w:sz w:val="20"/>
        </w:rPr>
        <w:t>Un seul enseignement a été neutralisé</w:t>
      </w:r>
    </w:p>
    <w:p w14:paraId="5977A01D" w14:textId="77777777" w:rsidR="0043772D" w:rsidRPr="0092242B" w:rsidRDefault="0043772D" w:rsidP="0092242B">
      <w:pPr>
        <w:spacing w:line="276" w:lineRule="auto"/>
        <w:jc w:val="left"/>
        <w:rPr>
          <w:color w:val="auto"/>
          <w:sz w:val="20"/>
        </w:rPr>
      </w:pPr>
      <w:r w:rsidRPr="0092242B">
        <w:rPr>
          <w:color w:val="auto"/>
          <w:sz w:val="20"/>
        </w:rPr>
        <w:t xml:space="preserve">Les stages ne sont pas obligatoires. </w:t>
      </w:r>
    </w:p>
    <w:p w14:paraId="3F3C0903" w14:textId="232C7D03" w:rsidR="0043772D" w:rsidRDefault="0043772D" w:rsidP="0092242B">
      <w:pPr>
        <w:spacing w:line="276" w:lineRule="auto"/>
        <w:jc w:val="left"/>
        <w:rPr>
          <w:color w:val="auto"/>
          <w:sz w:val="20"/>
        </w:rPr>
      </w:pPr>
      <w:r w:rsidRPr="0092242B">
        <w:rPr>
          <w:color w:val="auto"/>
          <w:sz w:val="20"/>
        </w:rPr>
        <w:t>Concernant les mémoires, les étudiants doivent uniquement rendre un document écrit. Aucune soutenance orale n’aura lieu.</w:t>
      </w:r>
      <w:r w:rsidR="0092242B" w:rsidRPr="0092242B">
        <w:rPr>
          <w:color w:val="auto"/>
          <w:sz w:val="20"/>
        </w:rPr>
        <w:t xml:space="preserve"> Cette décision concernant la soutenance est valable pour tous les parcours initiaux de Master 1 : EMRH (initial), EMEO, EMICD et CORS.</w:t>
      </w:r>
    </w:p>
    <w:p w14:paraId="7CC49C73" w14:textId="77777777" w:rsidR="0092242B" w:rsidRPr="0092242B" w:rsidRDefault="0092242B" w:rsidP="0092242B">
      <w:pPr>
        <w:spacing w:line="276" w:lineRule="auto"/>
        <w:jc w:val="left"/>
        <w:rPr>
          <w:color w:val="auto"/>
          <w:sz w:val="20"/>
        </w:rPr>
      </w:pPr>
    </w:p>
    <w:tbl>
      <w:tblPr>
        <w:tblW w:w="10051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54"/>
        <w:gridCol w:w="4141"/>
        <w:gridCol w:w="851"/>
        <w:gridCol w:w="850"/>
        <w:gridCol w:w="851"/>
        <w:gridCol w:w="850"/>
        <w:gridCol w:w="546"/>
        <w:gridCol w:w="8"/>
      </w:tblGrid>
      <w:tr w:rsidR="00F72E4D" w:rsidRPr="009518A6" w14:paraId="42FB7304" w14:textId="77777777" w:rsidTr="0092242B">
        <w:trPr>
          <w:gridAfter w:val="1"/>
          <w:wAfter w:w="8" w:type="dxa"/>
          <w:trHeight w:val="304"/>
        </w:trPr>
        <w:tc>
          <w:tcPr>
            <w:tcW w:w="6095" w:type="dxa"/>
            <w:gridSpan w:val="2"/>
            <w:vMerge w:val="restart"/>
            <w:shd w:val="clear" w:color="auto" w:fill="D5EAFF"/>
            <w:vAlign w:val="center"/>
          </w:tcPr>
          <w:p w14:paraId="6E08C05D" w14:textId="77777777" w:rsidR="00F72E4D" w:rsidRPr="009518A6" w:rsidRDefault="00F72E4D" w:rsidP="002259F8">
            <w:pPr>
              <w:pStyle w:val="Titre2"/>
              <w:rPr>
                <w:caps/>
                <w:color w:val="000000" w:themeColor="text1"/>
                <w:sz w:val="20"/>
              </w:rPr>
            </w:pPr>
            <w:r w:rsidRPr="009518A6">
              <w:rPr>
                <w:caps/>
                <w:color w:val="000000" w:themeColor="text1"/>
                <w:sz w:val="20"/>
              </w:rPr>
              <w:t>Unité d’Enseignements</w:t>
            </w:r>
          </w:p>
        </w:tc>
        <w:tc>
          <w:tcPr>
            <w:tcW w:w="1701" w:type="dxa"/>
            <w:gridSpan w:val="2"/>
            <w:tcBorders>
              <w:bottom w:val="single" w:sz="6" w:space="0" w:color="auto"/>
            </w:tcBorders>
            <w:shd w:val="clear" w:color="auto" w:fill="D5EAFF"/>
            <w:vAlign w:val="center"/>
          </w:tcPr>
          <w:p w14:paraId="60C8B215" w14:textId="77777777" w:rsidR="00F72E4D" w:rsidRPr="009518A6" w:rsidRDefault="00F72E4D" w:rsidP="002259F8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20"/>
              </w:rPr>
            </w:pPr>
            <w:r w:rsidRPr="009518A6">
              <w:rPr>
                <w:b/>
                <w:color w:val="000000" w:themeColor="text1"/>
                <w:sz w:val="20"/>
              </w:rPr>
              <w:t>Durée par semestre</w:t>
            </w:r>
          </w:p>
        </w:tc>
        <w:tc>
          <w:tcPr>
            <w:tcW w:w="851" w:type="dxa"/>
            <w:vMerge w:val="restart"/>
            <w:shd w:val="clear" w:color="auto" w:fill="D5EAFF"/>
            <w:vAlign w:val="center"/>
          </w:tcPr>
          <w:p w14:paraId="0E64CB0A" w14:textId="3A124868" w:rsidR="00F72E4D" w:rsidRPr="009518A6" w:rsidRDefault="00F72E4D" w:rsidP="00FF6F82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20"/>
              </w:rPr>
            </w:pPr>
            <w:r w:rsidRPr="009518A6">
              <w:rPr>
                <w:b/>
                <w:color w:val="000000" w:themeColor="text1"/>
                <w:sz w:val="20"/>
              </w:rPr>
              <w:t xml:space="preserve">Type de contrôle </w:t>
            </w:r>
          </w:p>
        </w:tc>
        <w:tc>
          <w:tcPr>
            <w:tcW w:w="850" w:type="dxa"/>
            <w:vMerge w:val="restart"/>
            <w:shd w:val="clear" w:color="auto" w:fill="D5EAFF"/>
            <w:vAlign w:val="center"/>
          </w:tcPr>
          <w:p w14:paraId="1D20B315" w14:textId="119B4708" w:rsidR="00F72E4D" w:rsidRPr="009518A6" w:rsidRDefault="00F72E4D" w:rsidP="00F72E4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20"/>
              </w:rPr>
            </w:pPr>
            <w:r w:rsidRPr="009518A6">
              <w:rPr>
                <w:b/>
                <w:color w:val="000000" w:themeColor="text1"/>
                <w:sz w:val="20"/>
              </w:rPr>
              <w:t>Barème</w:t>
            </w:r>
          </w:p>
        </w:tc>
        <w:tc>
          <w:tcPr>
            <w:tcW w:w="546" w:type="dxa"/>
            <w:vMerge w:val="restart"/>
            <w:shd w:val="clear" w:color="auto" w:fill="D5EAFF"/>
            <w:vAlign w:val="center"/>
          </w:tcPr>
          <w:p w14:paraId="67ECB9DF" w14:textId="4C48BA52" w:rsidR="00F72E4D" w:rsidRPr="009518A6" w:rsidRDefault="00F72E4D" w:rsidP="002259F8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20"/>
              </w:rPr>
            </w:pPr>
          </w:p>
          <w:p w14:paraId="7FA39E43" w14:textId="77777777" w:rsidR="00F72E4D" w:rsidRPr="009518A6" w:rsidRDefault="00F72E4D" w:rsidP="002259F8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20"/>
              </w:rPr>
            </w:pPr>
            <w:r w:rsidRPr="009518A6">
              <w:rPr>
                <w:b/>
                <w:color w:val="000000" w:themeColor="text1"/>
                <w:sz w:val="20"/>
              </w:rPr>
              <w:t>ECTS</w:t>
            </w:r>
          </w:p>
        </w:tc>
      </w:tr>
      <w:tr w:rsidR="00F72E4D" w:rsidRPr="009518A6" w14:paraId="46AB6F24" w14:textId="77777777" w:rsidTr="0092242B">
        <w:trPr>
          <w:gridAfter w:val="1"/>
          <w:wAfter w:w="8" w:type="dxa"/>
          <w:trHeight w:val="304"/>
        </w:trPr>
        <w:tc>
          <w:tcPr>
            <w:tcW w:w="6095" w:type="dxa"/>
            <w:gridSpan w:val="2"/>
            <w:vMerge/>
            <w:shd w:val="clear" w:color="auto" w:fill="D5EAFF"/>
            <w:vAlign w:val="center"/>
          </w:tcPr>
          <w:p w14:paraId="437831E6" w14:textId="77777777" w:rsidR="00F72E4D" w:rsidRPr="009518A6" w:rsidRDefault="00F72E4D" w:rsidP="002259F8">
            <w:pPr>
              <w:pStyle w:val="Titre2"/>
              <w:rPr>
                <w:caps/>
                <w:color w:val="000000" w:themeColor="text1"/>
                <w:sz w:val="20"/>
              </w:rPr>
            </w:pPr>
          </w:p>
        </w:tc>
        <w:tc>
          <w:tcPr>
            <w:tcW w:w="851" w:type="dxa"/>
            <w:tcBorders>
              <w:bottom w:val="single" w:sz="6" w:space="0" w:color="auto"/>
              <w:right w:val="dotted" w:sz="4" w:space="0" w:color="auto"/>
            </w:tcBorders>
            <w:shd w:val="clear" w:color="auto" w:fill="D5EAFF"/>
            <w:vAlign w:val="center"/>
          </w:tcPr>
          <w:p w14:paraId="751F2F66" w14:textId="77777777" w:rsidR="00F72E4D" w:rsidRPr="009518A6" w:rsidRDefault="00F72E4D" w:rsidP="002259F8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20"/>
              </w:rPr>
            </w:pPr>
            <w:r w:rsidRPr="009518A6">
              <w:rPr>
                <w:b/>
                <w:color w:val="000000" w:themeColor="text1"/>
                <w:sz w:val="20"/>
              </w:rPr>
              <w:t>CM</w:t>
            </w:r>
          </w:p>
        </w:tc>
        <w:tc>
          <w:tcPr>
            <w:tcW w:w="850" w:type="dxa"/>
            <w:tcBorders>
              <w:left w:val="dotted" w:sz="4" w:space="0" w:color="auto"/>
              <w:bottom w:val="single" w:sz="6" w:space="0" w:color="auto"/>
            </w:tcBorders>
            <w:shd w:val="clear" w:color="auto" w:fill="D5EAFF"/>
            <w:vAlign w:val="center"/>
          </w:tcPr>
          <w:p w14:paraId="486A5D02" w14:textId="77777777" w:rsidR="00F72E4D" w:rsidRPr="009518A6" w:rsidRDefault="00F72E4D" w:rsidP="002259F8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20"/>
              </w:rPr>
            </w:pPr>
            <w:r w:rsidRPr="009518A6">
              <w:rPr>
                <w:b/>
                <w:color w:val="000000" w:themeColor="text1"/>
                <w:sz w:val="20"/>
              </w:rPr>
              <w:t>TD</w:t>
            </w:r>
          </w:p>
        </w:tc>
        <w:tc>
          <w:tcPr>
            <w:tcW w:w="851" w:type="dxa"/>
            <w:vMerge/>
            <w:vAlign w:val="center"/>
          </w:tcPr>
          <w:p w14:paraId="337EE06E" w14:textId="77777777" w:rsidR="00F72E4D" w:rsidRPr="009518A6" w:rsidRDefault="00F72E4D" w:rsidP="002259F8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850" w:type="dxa"/>
            <w:vMerge/>
          </w:tcPr>
          <w:p w14:paraId="5D5FF500" w14:textId="77777777" w:rsidR="00F72E4D" w:rsidRPr="009518A6" w:rsidRDefault="00F72E4D" w:rsidP="002259F8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546" w:type="dxa"/>
            <w:vMerge/>
            <w:vAlign w:val="center"/>
          </w:tcPr>
          <w:p w14:paraId="550F4A8A" w14:textId="0A82F790" w:rsidR="00F72E4D" w:rsidRPr="009518A6" w:rsidRDefault="00F72E4D" w:rsidP="002259F8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20"/>
              </w:rPr>
            </w:pPr>
          </w:p>
        </w:tc>
      </w:tr>
      <w:tr w:rsidR="00F72E4D" w:rsidRPr="009518A6" w14:paraId="35E7393F" w14:textId="77777777" w:rsidTr="0092242B">
        <w:trPr>
          <w:gridAfter w:val="1"/>
          <w:wAfter w:w="8" w:type="dxa"/>
        </w:trPr>
        <w:tc>
          <w:tcPr>
            <w:tcW w:w="6095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066920D6" w14:textId="70DC42EC" w:rsidR="00F72E4D" w:rsidRPr="009518A6" w:rsidRDefault="00F72E4D" w:rsidP="00F260A0">
            <w:pPr>
              <w:spacing w:line="240" w:lineRule="auto"/>
              <w:jc w:val="left"/>
              <w:rPr>
                <w:color w:val="001DF8"/>
                <w:sz w:val="18"/>
                <w:szCs w:val="18"/>
              </w:rPr>
            </w:pPr>
            <w:r w:rsidRPr="009518A6">
              <w:rPr>
                <w:color w:val="001DF8"/>
                <w:sz w:val="18"/>
                <w:szCs w:val="18"/>
              </w:rPr>
              <w:t>Unité 1. Économie de l’entreprise</w:t>
            </w:r>
          </w:p>
        </w:tc>
        <w:tc>
          <w:tcPr>
            <w:tcW w:w="851" w:type="dxa"/>
            <w:tcBorders>
              <w:bottom w:val="single" w:sz="6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A1D7375" w14:textId="77777777" w:rsidR="00F72E4D" w:rsidRPr="009518A6" w:rsidRDefault="00F72E4D" w:rsidP="005F4F7A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dotted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6E30E72" w14:textId="77777777" w:rsidR="00F72E4D" w:rsidRPr="009518A6" w:rsidRDefault="00F72E4D" w:rsidP="005F4F7A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6FADF511" w14:textId="77777777" w:rsidR="00F72E4D" w:rsidRPr="009518A6" w:rsidRDefault="00F72E4D" w:rsidP="005F4F7A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</w:tcPr>
          <w:p w14:paraId="4C5FC398" w14:textId="77777777" w:rsidR="00F72E4D" w:rsidRPr="009518A6" w:rsidRDefault="00F72E4D" w:rsidP="005F4F7A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1DF8"/>
                <w:sz w:val="18"/>
                <w:szCs w:val="18"/>
              </w:rPr>
            </w:pPr>
          </w:p>
        </w:tc>
        <w:tc>
          <w:tcPr>
            <w:tcW w:w="546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7F1724AF" w14:textId="4546E8DA" w:rsidR="00F72E4D" w:rsidRPr="009518A6" w:rsidRDefault="00F72E4D" w:rsidP="005F4F7A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9518A6">
              <w:rPr>
                <w:b/>
                <w:color w:val="001DF8"/>
                <w:sz w:val="18"/>
                <w:szCs w:val="18"/>
              </w:rPr>
              <w:t>6</w:t>
            </w:r>
          </w:p>
        </w:tc>
      </w:tr>
      <w:tr w:rsidR="00F72E4D" w:rsidRPr="009518A6" w14:paraId="3026426B" w14:textId="77777777" w:rsidTr="0092242B">
        <w:trPr>
          <w:gridAfter w:val="1"/>
          <w:wAfter w:w="8" w:type="dxa"/>
          <w:trHeight w:val="143"/>
        </w:trPr>
        <w:tc>
          <w:tcPr>
            <w:tcW w:w="6095" w:type="dxa"/>
            <w:gridSpan w:val="2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4FFB12F3" w14:textId="48F54832" w:rsidR="00F72E4D" w:rsidRPr="009518A6" w:rsidRDefault="00F72E4D" w:rsidP="004A54C4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9518A6">
              <w:rPr>
                <w:color w:val="000000" w:themeColor="text1"/>
                <w:sz w:val="18"/>
                <w:szCs w:val="18"/>
              </w:rPr>
              <w:t>Économie Sociale, Publique et Normative *</w:t>
            </w:r>
          </w:p>
        </w:tc>
        <w:tc>
          <w:tcPr>
            <w:tcW w:w="851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27ECD9D" w14:textId="505B4F67" w:rsidR="00F72E4D" w:rsidRPr="009518A6" w:rsidRDefault="00F72E4D" w:rsidP="004A54C4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9518A6">
              <w:rPr>
                <w:color w:val="000000" w:themeColor="text1"/>
                <w:sz w:val="18"/>
                <w:szCs w:val="18"/>
              </w:rPr>
              <w:t>20h</w:t>
            </w:r>
          </w:p>
        </w:tc>
        <w:tc>
          <w:tcPr>
            <w:tcW w:w="850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F21E561" w14:textId="456E4BDC" w:rsidR="00F72E4D" w:rsidRPr="009518A6" w:rsidRDefault="00F72E4D" w:rsidP="004A54C4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7BAC2983" w14:textId="08565BFC" w:rsidR="00F72E4D" w:rsidRPr="009518A6" w:rsidRDefault="00F72E4D" w:rsidP="004A54C4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9518A6">
              <w:rPr>
                <w:color w:val="000000" w:themeColor="text1"/>
                <w:sz w:val="18"/>
                <w:szCs w:val="18"/>
              </w:rPr>
              <w:t>C</w:t>
            </w:r>
            <w:r w:rsidR="000628AA" w:rsidRPr="009518A6">
              <w:rPr>
                <w:color w:val="000000" w:themeColor="text1"/>
                <w:sz w:val="18"/>
                <w:szCs w:val="18"/>
              </w:rPr>
              <w:t>C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vAlign w:val="center"/>
          </w:tcPr>
          <w:p w14:paraId="677B0FB7" w14:textId="77777777" w:rsidR="00F72E4D" w:rsidRPr="009518A6" w:rsidRDefault="00F72E4D" w:rsidP="004A54C4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46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63C8F9DB" w14:textId="10DF743D" w:rsidR="00F72E4D" w:rsidRPr="009518A6" w:rsidRDefault="00F72E4D" w:rsidP="004A54C4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9518A6">
              <w:rPr>
                <w:color w:val="000000" w:themeColor="text1"/>
                <w:sz w:val="18"/>
                <w:szCs w:val="18"/>
              </w:rPr>
              <w:t>3</w:t>
            </w:r>
          </w:p>
        </w:tc>
      </w:tr>
      <w:tr w:rsidR="00F72E4D" w:rsidRPr="009518A6" w14:paraId="7E9FD1A7" w14:textId="77777777" w:rsidTr="0092242B">
        <w:trPr>
          <w:gridAfter w:val="1"/>
          <w:wAfter w:w="8" w:type="dxa"/>
          <w:trHeight w:val="180"/>
        </w:trPr>
        <w:tc>
          <w:tcPr>
            <w:tcW w:w="6095" w:type="dxa"/>
            <w:gridSpan w:val="2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3EB58D6C" w14:textId="0C3603F0" w:rsidR="00F72E4D" w:rsidRPr="009518A6" w:rsidRDefault="00F72E4D" w:rsidP="004A54C4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9518A6">
              <w:rPr>
                <w:color w:val="000000" w:themeColor="text1"/>
                <w:sz w:val="18"/>
                <w:szCs w:val="18"/>
              </w:rPr>
              <w:t>Économie du financement des entreprises**</w:t>
            </w:r>
          </w:p>
        </w:tc>
        <w:tc>
          <w:tcPr>
            <w:tcW w:w="851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5FF3F73" w14:textId="2989F695" w:rsidR="00F72E4D" w:rsidRPr="009518A6" w:rsidRDefault="00F72E4D" w:rsidP="004A54C4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9518A6">
              <w:rPr>
                <w:color w:val="000000" w:themeColor="text1"/>
                <w:sz w:val="18"/>
                <w:szCs w:val="18"/>
              </w:rPr>
              <w:t>15h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3C32091A" w14:textId="33610380" w:rsidR="00F72E4D" w:rsidRPr="009518A6" w:rsidRDefault="00F72E4D" w:rsidP="004A54C4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9518A6">
              <w:rPr>
                <w:color w:val="000000" w:themeColor="text1"/>
                <w:sz w:val="18"/>
                <w:szCs w:val="18"/>
              </w:rPr>
              <w:t>15h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6693FA9E" w14:textId="4A88A584" w:rsidR="00F72E4D" w:rsidRPr="009518A6" w:rsidRDefault="00F72E4D" w:rsidP="004A54C4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9518A6">
              <w:rPr>
                <w:color w:val="000000" w:themeColor="text1"/>
                <w:sz w:val="18"/>
                <w:szCs w:val="18"/>
              </w:rPr>
              <w:t>CC &amp; CT</w:t>
            </w:r>
          </w:p>
        </w:tc>
        <w:tc>
          <w:tcPr>
            <w:tcW w:w="850" w:type="dxa"/>
            <w:tcBorders>
              <w:top w:val="dotted" w:sz="4" w:space="0" w:color="auto"/>
            </w:tcBorders>
            <w:vAlign w:val="center"/>
          </w:tcPr>
          <w:p w14:paraId="407F518D" w14:textId="77777777" w:rsidR="00F72E4D" w:rsidRPr="009518A6" w:rsidRDefault="00F72E4D" w:rsidP="004A54C4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1B78A6B3" w14:textId="7716CB39" w:rsidR="00F72E4D" w:rsidRPr="009518A6" w:rsidRDefault="00F72E4D" w:rsidP="004A54C4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9518A6">
              <w:rPr>
                <w:color w:val="000000" w:themeColor="text1"/>
                <w:sz w:val="18"/>
                <w:szCs w:val="18"/>
              </w:rPr>
              <w:t>3</w:t>
            </w:r>
          </w:p>
        </w:tc>
      </w:tr>
      <w:tr w:rsidR="00F72E4D" w:rsidRPr="009518A6" w14:paraId="433A6A22" w14:textId="77777777" w:rsidTr="0092242B">
        <w:trPr>
          <w:gridAfter w:val="1"/>
          <w:wAfter w:w="8" w:type="dxa"/>
        </w:trPr>
        <w:tc>
          <w:tcPr>
            <w:tcW w:w="6095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04A91553" w14:textId="0F41BCB9" w:rsidR="00F72E4D" w:rsidRPr="009518A6" w:rsidRDefault="00F72E4D" w:rsidP="00F260A0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 w:rsidRPr="009518A6">
              <w:rPr>
                <w:bCs/>
                <w:color w:val="001DF8"/>
                <w:sz w:val="18"/>
                <w:szCs w:val="18"/>
              </w:rPr>
              <w:t xml:space="preserve">Unité 2. Environnement juridique de l’entreprise </w:t>
            </w:r>
          </w:p>
        </w:tc>
        <w:tc>
          <w:tcPr>
            <w:tcW w:w="851" w:type="dxa"/>
            <w:tcBorders>
              <w:bottom w:val="single" w:sz="6" w:space="0" w:color="auto"/>
              <w:right w:val="dotted" w:sz="4" w:space="0" w:color="auto"/>
            </w:tcBorders>
            <w:shd w:val="clear" w:color="auto" w:fill="auto"/>
          </w:tcPr>
          <w:p w14:paraId="65A3C9A5" w14:textId="77777777" w:rsidR="00F72E4D" w:rsidRPr="009518A6" w:rsidRDefault="00F72E4D" w:rsidP="00855F1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dotted" w:sz="4" w:space="0" w:color="auto"/>
              <w:bottom w:val="single" w:sz="6" w:space="0" w:color="auto"/>
            </w:tcBorders>
            <w:shd w:val="clear" w:color="auto" w:fill="auto"/>
          </w:tcPr>
          <w:p w14:paraId="577BBD7F" w14:textId="77777777" w:rsidR="00F72E4D" w:rsidRPr="009518A6" w:rsidRDefault="00F72E4D" w:rsidP="00855F1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6" w:space="0" w:color="auto"/>
            </w:tcBorders>
            <w:shd w:val="clear" w:color="auto" w:fill="auto"/>
          </w:tcPr>
          <w:p w14:paraId="412182F5" w14:textId="77777777" w:rsidR="00F72E4D" w:rsidRPr="009518A6" w:rsidRDefault="00F72E4D" w:rsidP="00855F1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</w:tcPr>
          <w:p w14:paraId="153EAA89" w14:textId="77777777" w:rsidR="00F72E4D" w:rsidRPr="009518A6" w:rsidRDefault="00F72E4D" w:rsidP="005F4F7A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1DF8"/>
                <w:sz w:val="18"/>
                <w:szCs w:val="18"/>
              </w:rPr>
            </w:pPr>
          </w:p>
        </w:tc>
        <w:tc>
          <w:tcPr>
            <w:tcW w:w="546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78A73F75" w14:textId="6F687433" w:rsidR="00F72E4D" w:rsidRPr="009518A6" w:rsidRDefault="00F72E4D" w:rsidP="005F4F7A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9518A6">
              <w:rPr>
                <w:b/>
                <w:color w:val="001DF8"/>
                <w:sz w:val="18"/>
                <w:szCs w:val="18"/>
              </w:rPr>
              <w:t>6</w:t>
            </w:r>
          </w:p>
        </w:tc>
      </w:tr>
      <w:tr w:rsidR="00F72E4D" w:rsidRPr="009518A6" w14:paraId="02037480" w14:textId="77777777" w:rsidTr="0092242B">
        <w:trPr>
          <w:gridAfter w:val="1"/>
          <w:wAfter w:w="8" w:type="dxa"/>
          <w:trHeight w:val="200"/>
        </w:trPr>
        <w:tc>
          <w:tcPr>
            <w:tcW w:w="6095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14:paraId="1981CF07" w14:textId="4B32F41A" w:rsidR="00F72E4D" w:rsidRPr="009518A6" w:rsidRDefault="00F72E4D" w:rsidP="00E86A73">
            <w:pPr>
              <w:keepNext/>
              <w:spacing w:line="240" w:lineRule="auto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 w:rsidRPr="009518A6">
              <w:rPr>
                <w:bCs/>
                <w:color w:val="000000" w:themeColor="text1"/>
                <w:sz w:val="18"/>
                <w:szCs w:val="18"/>
              </w:rPr>
              <w:t>Droit du travail ***</w:t>
            </w:r>
          </w:p>
        </w:tc>
        <w:tc>
          <w:tcPr>
            <w:tcW w:w="851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E30620" w14:textId="29122816" w:rsidR="00F72E4D" w:rsidRPr="009518A6" w:rsidRDefault="00F72E4D" w:rsidP="00CA1FBE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9518A6">
              <w:rPr>
                <w:color w:val="000000" w:themeColor="text1"/>
                <w:sz w:val="18"/>
                <w:szCs w:val="18"/>
              </w:rPr>
              <w:t>20h</w:t>
            </w:r>
          </w:p>
        </w:tc>
        <w:tc>
          <w:tcPr>
            <w:tcW w:w="850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86EC946" w14:textId="53643DC8" w:rsidR="00F72E4D" w:rsidRPr="009518A6" w:rsidRDefault="00F72E4D" w:rsidP="00FF6F82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auto"/>
          </w:tcPr>
          <w:p w14:paraId="0A582F2E" w14:textId="73A57810" w:rsidR="00F72E4D" w:rsidRPr="009518A6" w:rsidRDefault="00F72E4D" w:rsidP="00CA1FBE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  <w:lang w:val="en-GB"/>
              </w:rPr>
            </w:pPr>
            <w:r w:rsidRPr="009518A6">
              <w:rPr>
                <w:color w:val="000000" w:themeColor="text1"/>
                <w:sz w:val="18"/>
                <w:szCs w:val="18"/>
                <w:lang w:val="en-GB"/>
              </w:rPr>
              <w:t>C</w:t>
            </w:r>
            <w:r w:rsidR="0092242B">
              <w:rPr>
                <w:color w:val="000000" w:themeColor="text1"/>
                <w:sz w:val="18"/>
                <w:szCs w:val="18"/>
                <w:lang w:val="en-GB"/>
              </w:rPr>
              <w:t>C</w:t>
            </w:r>
          </w:p>
        </w:tc>
        <w:tc>
          <w:tcPr>
            <w:tcW w:w="850" w:type="dxa"/>
            <w:tcBorders>
              <w:bottom w:val="dotted" w:sz="4" w:space="0" w:color="auto"/>
            </w:tcBorders>
          </w:tcPr>
          <w:p w14:paraId="2FFE84C3" w14:textId="77777777" w:rsidR="00F72E4D" w:rsidRPr="009518A6" w:rsidRDefault="00F72E4D" w:rsidP="00CA1FBE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46" w:type="dxa"/>
            <w:tcBorders>
              <w:bottom w:val="dotted" w:sz="4" w:space="0" w:color="auto"/>
            </w:tcBorders>
            <w:shd w:val="clear" w:color="auto" w:fill="auto"/>
          </w:tcPr>
          <w:p w14:paraId="7D7B65F5" w14:textId="202113BA" w:rsidR="00F72E4D" w:rsidRPr="009518A6" w:rsidRDefault="00F72E4D" w:rsidP="00CA1FBE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9518A6">
              <w:rPr>
                <w:color w:val="000000" w:themeColor="text1"/>
                <w:sz w:val="18"/>
                <w:szCs w:val="18"/>
              </w:rPr>
              <w:t>3</w:t>
            </w:r>
          </w:p>
        </w:tc>
      </w:tr>
      <w:tr w:rsidR="00F72E4D" w:rsidRPr="009518A6" w14:paraId="03B1FC6E" w14:textId="77777777" w:rsidTr="0092242B">
        <w:trPr>
          <w:gridAfter w:val="1"/>
          <w:wAfter w:w="8" w:type="dxa"/>
          <w:trHeight w:val="200"/>
        </w:trPr>
        <w:tc>
          <w:tcPr>
            <w:tcW w:w="6095" w:type="dxa"/>
            <w:gridSpan w:val="2"/>
            <w:tcBorders>
              <w:top w:val="dotted" w:sz="4" w:space="0" w:color="auto"/>
            </w:tcBorders>
            <w:shd w:val="clear" w:color="auto" w:fill="auto"/>
          </w:tcPr>
          <w:p w14:paraId="7193687F" w14:textId="585CB8AE" w:rsidR="00F72E4D" w:rsidRPr="009518A6" w:rsidRDefault="00F72E4D" w:rsidP="005F4F7A">
            <w:pPr>
              <w:keepNext/>
              <w:spacing w:line="240" w:lineRule="auto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 w:rsidRPr="009518A6">
              <w:rPr>
                <w:bCs/>
                <w:color w:val="000000" w:themeColor="text1"/>
                <w:sz w:val="18"/>
                <w:szCs w:val="18"/>
              </w:rPr>
              <w:t>Droit des contrats d’affaires***</w:t>
            </w:r>
          </w:p>
        </w:tc>
        <w:tc>
          <w:tcPr>
            <w:tcW w:w="851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</w:tcPr>
          <w:p w14:paraId="3F1CCB65" w14:textId="38989E8C" w:rsidR="00F72E4D" w:rsidRPr="009518A6" w:rsidRDefault="00F72E4D" w:rsidP="00855F1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9518A6">
              <w:rPr>
                <w:color w:val="000000" w:themeColor="text1"/>
                <w:sz w:val="18"/>
                <w:szCs w:val="18"/>
              </w:rPr>
              <w:t>20h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14:paraId="4EB3B3E3" w14:textId="77777777" w:rsidR="00F72E4D" w:rsidRPr="009518A6" w:rsidRDefault="00F72E4D" w:rsidP="00FF6F82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auto"/>
          </w:tcPr>
          <w:p w14:paraId="5F08EF45" w14:textId="35CE627A" w:rsidR="00F72E4D" w:rsidRPr="009518A6" w:rsidRDefault="00F72E4D" w:rsidP="00855F1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  <w:lang w:val="en-GB"/>
              </w:rPr>
            </w:pPr>
            <w:r w:rsidRPr="009518A6">
              <w:rPr>
                <w:color w:val="000000" w:themeColor="text1"/>
                <w:sz w:val="18"/>
                <w:szCs w:val="18"/>
                <w:lang w:val="en-GB"/>
              </w:rPr>
              <w:t>C</w:t>
            </w:r>
            <w:r w:rsidR="0092242B">
              <w:rPr>
                <w:color w:val="000000" w:themeColor="text1"/>
                <w:sz w:val="18"/>
                <w:szCs w:val="18"/>
                <w:lang w:val="en-GB"/>
              </w:rPr>
              <w:t>C</w:t>
            </w:r>
          </w:p>
        </w:tc>
        <w:tc>
          <w:tcPr>
            <w:tcW w:w="850" w:type="dxa"/>
            <w:tcBorders>
              <w:top w:val="dotted" w:sz="4" w:space="0" w:color="auto"/>
            </w:tcBorders>
          </w:tcPr>
          <w:p w14:paraId="490662A9" w14:textId="77777777" w:rsidR="00F72E4D" w:rsidRPr="009518A6" w:rsidRDefault="00F72E4D" w:rsidP="00855F1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dotted" w:sz="4" w:space="0" w:color="auto"/>
            </w:tcBorders>
            <w:shd w:val="clear" w:color="auto" w:fill="auto"/>
          </w:tcPr>
          <w:p w14:paraId="5D2F8945" w14:textId="5237FD89" w:rsidR="00F72E4D" w:rsidRPr="009518A6" w:rsidRDefault="00F72E4D" w:rsidP="00855F1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9518A6">
              <w:rPr>
                <w:color w:val="000000" w:themeColor="text1"/>
                <w:sz w:val="18"/>
                <w:szCs w:val="18"/>
              </w:rPr>
              <w:t>3</w:t>
            </w:r>
          </w:p>
        </w:tc>
      </w:tr>
      <w:tr w:rsidR="00F72E4D" w:rsidRPr="009518A6" w14:paraId="2FE2F9C2" w14:textId="77777777" w:rsidTr="0092242B">
        <w:trPr>
          <w:gridAfter w:val="1"/>
          <w:wAfter w:w="8" w:type="dxa"/>
        </w:trPr>
        <w:tc>
          <w:tcPr>
            <w:tcW w:w="6095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5C1A356D" w14:textId="68A3D78F" w:rsidR="00F72E4D" w:rsidRPr="009518A6" w:rsidRDefault="00F72E4D" w:rsidP="00F260A0">
            <w:pPr>
              <w:keepNext/>
              <w:spacing w:line="240" w:lineRule="auto"/>
              <w:jc w:val="left"/>
              <w:outlineLvl w:val="0"/>
              <w:rPr>
                <w:bCs/>
                <w:color w:val="001DF8"/>
                <w:sz w:val="18"/>
                <w:szCs w:val="18"/>
              </w:rPr>
            </w:pPr>
            <w:r w:rsidRPr="009518A6">
              <w:rPr>
                <w:bCs/>
                <w:color w:val="001DF8"/>
                <w:sz w:val="18"/>
                <w:szCs w:val="18"/>
              </w:rPr>
              <w:t>Unité 3. Économie et Management des Entreprises</w:t>
            </w:r>
          </w:p>
        </w:tc>
        <w:tc>
          <w:tcPr>
            <w:tcW w:w="1701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74808EC8" w14:textId="77777777" w:rsidR="00F72E4D" w:rsidRPr="009518A6" w:rsidRDefault="00F72E4D" w:rsidP="00855F1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6" w:space="0" w:color="auto"/>
            </w:tcBorders>
            <w:shd w:val="clear" w:color="auto" w:fill="auto"/>
          </w:tcPr>
          <w:p w14:paraId="02F275FD" w14:textId="77777777" w:rsidR="00F72E4D" w:rsidRPr="009518A6" w:rsidRDefault="00F72E4D" w:rsidP="00855F1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</w:tcPr>
          <w:p w14:paraId="4D891443" w14:textId="77777777" w:rsidR="00F72E4D" w:rsidRPr="009518A6" w:rsidRDefault="00F72E4D" w:rsidP="005F4F7A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1DF8"/>
                <w:sz w:val="18"/>
                <w:szCs w:val="18"/>
              </w:rPr>
            </w:pPr>
          </w:p>
        </w:tc>
        <w:tc>
          <w:tcPr>
            <w:tcW w:w="546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0ECED58B" w14:textId="1503CAD5" w:rsidR="00F72E4D" w:rsidRPr="009518A6" w:rsidRDefault="00F72E4D" w:rsidP="005F4F7A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9518A6">
              <w:rPr>
                <w:b/>
                <w:color w:val="001DF8"/>
                <w:sz w:val="18"/>
                <w:szCs w:val="18"/>
              </w:rPr>
              <w:t>6</w:t>
            </w:r>
          </w:p>
        </w:tc>
      </w:tr>
      <w:tr w:rsidR="00F72E4D" w:rsidRPr="009518A6" w14:paraId="795ABA7F" w14:textId="77777777" w:rsidTr="0092242B">
        <w:trPr>
          <w:gridAfter w:val="1"/>
          <w:wAfter w:w="8" w:type="dxa"/>
        </w:trPr>
        <w:tc>
          <w:tcPr>
            <w:tcW w:w="6095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14:paraId="1F9F7DE3" w14:textId="4D19175F" w:rsidR="00F72E4D" w:rsidRPr="009518A6" w:rsidRDefault="00F72E4D" w:rsidP="006A233E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 w:rsidRPr="009518A6">
              <w:rPr>
                <w:bCs/>
                <w:color w:val="000000" w:themeColor="text1"/>
                <w:sz w:val="18"/>
                <w:szCs w:val="18"/>
              </w:rPr>
              <w:t>Qualité de vie au travail dans l’entreprise contemporaine***</w:t>
            </w:r>
          </w:p>
        </w:tc>
        <w:tc>
          <w:tcPr>
            <w:tcW w:w="851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72B73BC" w14:textId="61F6F9B7" w:rsidR="00F72E4D" w:rsidRPr="009518A6" w:rsidRDefault="00F72E4D" w:rsidP="00997179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9518A6">
              <w:rPr>
                <w:color w:val="000000" w:themeColor="text1"/>
                <w:sz w:val="18"/>
                <w:szCs w:val="18"/>
              </w:rPr>
              <w:t>15h</w:t>
            </w:r>
          </w:p>
        </w:tc>
        <w:tc>
          <w:tcPr>
            <w:tcW w:w="850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903D8C0" w14:textId="77777777" w:rsidR="00F72E4D" w:rsidRPr="009518A6" w:rsidRDefault="00F72E4D" w:rsidP="00997179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039F157F" w14:textId="2B430EC7" w:rsidR="00F72E4D" w:rsidRPr="009518A6" w:rsidRDefault="00F72E4D" w:rsidP="00CA1FBE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9518A6">
              <w:rPr>
                <w:color w:val="000000" w:themeColor="text1"/>
                <w:sz w:val="18"/>
                <w:szCs w:val="18"/>
              </w:rPr>
              <w:t>C</w:t>
            </w:r>
            <w:r w:rsidR="000628AA" w:rsidRPr="009518A6">
              <w:rPr>
                <w:color w:val="000000" w:themeColor="text1"/>
                <w:sz w:val="18"/>
                <w:szCs w:val="18"/>
              </w:rPr>
              <w:t>C</w:t>
            </w:r>
          </w:p>
        </w:tc>
        <w:tc>
          <w:tcPr>
            <w:tcW w:w="850" w:type="dxa"/>
            <w:tcBorders>
              <w:bottom w:val="dotted" w:sz="4" w:space="0" w:color="auto"/>
            </w:tcBorders>
          </w:tcPr>
          <w:p w14:paraId="57AA0981" w14:textId="77777777" w:rsidR="00F72E4D" w:rsidRPr="009518A6" w:rsidRDefault="00F72E4D" w:rsidP="00997179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46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0E15E765" w14:textId="1EDB21BD" w:rsidR="00F72E4D" w:rsidRPr="009518A6" w:rsidRDefault="00F72E4D" w:rsidP="00997179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9518A6">
              <w:rPr>
                <w:color w:val="000000" w:themeColor="text1"/>
                <w:sz w:val="18"/>
                <w:szCs w:val="18"/>
              </w:rPr>
              <w:t>2</w:t>
            </w:r>
          </w:p>
        </w:tc>
      </w:tr>
      <w:tr w:rsidR="00F72E4D" w:rsidRPr="009518A6" w14:paraId="02D08906" w14:textId="77777777" w:rsidTr="0092242B">
        <w:trPr>
          <w:gridAfter w:val="1"/>
          <w:wAfter w:w="8" w:type="dxa"/>
        </w:trPr>
        <w:tc>
          <w:tcPr>
            <w:tcW w:w="6095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3DDD6F9" w14:textId="564E15E4" w:rsidR="00F72E4D" w:rsidRPr="009518A6" w:rsidRDefault="00F72E4D" w:rsidP="006A233E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 w:rsidRPr="009518A6">
              <w:rPr>
                <w:bCs/>
                <w:color w:val="000000" w:themeColor="text1"/>
                <w:sz w:val="18"/>
                <w:szCs w:val="18"/>
              </w:rPr>
              <w:t>Digitalisation et nouvelles pratiques de travail 1***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08CE42D" w14:textId="053D0BDC" w:rsidR="00F72E4D" w:rsidRPr="009518A6" w:rsidRDefault="00F72E4D" w:rsidP="00997179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strike/>
                <w:color w:val="000000" w:themeColor="text1"/>
                <w:sz w:val="18"/>
                <w:szCs w:val="18"/>
              </w:rPr>
            </w:pPr>
            <w:r w:rsidRPr="009518A6">
              <w:rPr>
                <w:color w:val="000000" w:themeColor="text1"/>
                <w:sz w:val="18"/>
                <w:szCs w:val="18"/>
              </w:rPr>
              <w:t>15h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81A6465" w14:textId="77777777" w:rsidR="00F72E4D" w:rsidRPr="009518A6" w:rsidRDefault="00F72E4D" w:rsidP="00997179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78A4C90" w14:textId="36A6CB99" w:rsidR="00F72E4D" w:rsidRPr="009518A6" w:rsidRDefault="00F72E4D" w:rsidP="00CA1FBE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9518A6">
              <w:rPr>
                <w:color w:val="000000" w:themeColor="text1"/>
                <w:sz w:val="18"/>
                <w:szCs w:val="18"/>
              </w:rPr>
              <w:t>C</w:t>
            </w:r>
            <w:r w:rsidR="000628AA" w:rsidRPr="009518A6">
              <w:rPr>
                <w:color w:val="000000" w:themeColor="text1"/>
                <w:sz w:val="18"/>
                <w:szCs w:val="18"/>
              </w:rPr>
              <w:t>C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14:paraId="5220030F" w14:textId="77777777" w:rsidR="00F72E4D" w:rsidRPr="009518A6" w:rsidRDefault="00F72E4D" w:rsidP="00997179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45A2F2C" w14:textId="313B7C65" w:rsidR="00F72E4D" w:rsidRPr="009518A6" w:rsidRDefault="00F72E4D" w:rsidP="00997179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9518A6">
              <w:rPr>
                <w:color w:val="000000" w:themeColor="text1"/>
                <w:sz w:val="18"/>
                <w:szCs w:val="18"/>
              </w:rPr>
              <w:t>2</w:t>
            </w:r>
          </w:p>
        </w:tc>
      </w:tr>
      <w:tr w:rsidR="00F72E4D" w:rsidRPr="009518A6" w14:paraId="1ABB7E03" w14:textId="77777777" w:rsidTr="0092242B">
        <w:trPr>
          <w:gridAfter w:val="1"/>
          <w:wAfter w:w="8" w:type="dxa"/>
        </w:trPr>
        <w:tc>
          <w:tcPr>
            <w:tcW w:w="6095" w:type="dxa"/>
            <w:gridSpan w:val="2"/>
            <w:tcBorders>
              <w:top w:val="dotted" w:sz="4" w:space="0" w:color="auto"/>
            </w:tcBorders>
            <w:shd w:val="clear" w:color="auto" w:fill="auto"/>
          </w:tcPr>
          <w:p w14:paraId="1D14A1C0" w14:textId="0530D88E" w:rsidR="00F72E4D" w:rsidRPr="009518A6" w:rsidRDefault="00F72E4D" w:rsidP="00CA1FBE">
            <w:pPr>
              <w:keepNext/>
              <w:spacing w:line="240" w:lineRule="auto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 w:rsidRPr="009518A6">
              <w:rPr>
                <w:bCs/>
                <w:color w:val="000000" w:themeColor="text1"/>
                <w:sz w:val="18"/>
                <w:szCs w:val="18"/>
              </w:rPr>
              <w:t>Management stratégique des Organisations***</w:t>
            </w:r>
          </w:p>
        </w:tc>
        <w:tc>
          <w:tcPr>
            <w:tcW w:w="851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B8DF19D" w14:textId="500B0E5A" w:rsidR="00F72E4D" w:rsidRPr="009518A6" w:rsidRDefault="00F72E4D" w:rsidP="00997179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9518A6">
              <w:rPr>
                <w:color w:val="000000" w:themeColor="text1"/>
                <w:sz w:val="18"/>
                <w:szCs w:val="18"/>
              </w:rPr>
              <w:t>20h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4F7AEAB0" w14:textId="77777777" w:rsidR="00F72E4D" w:rsidRPr="009518A6" w:rsidRDefault="00F72E4D" w:rsidP="00997179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398A5195" w14:textId="47ABB838" w:rsidR="00F72E4D" w:rsidRPr="009518A6" w:rsidRDefault="00F72E4D" w:rsidP="00CA1FBE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9518A6">
              <w:rPr>
                <w:color w:val="000000" w:themeColor="text1"/>
                <w:sz w:val="18"/>
                <w:szCs w:val="18"/>
              </w:rPr>
              <w:t>C</w:t>
            </w:r>
            <w:r w:rsidR="000628AA" w:rsidRPr="009518A6">
              <w:rPr>
                <w:color w:val="000000" w:themeColor="text1"/>
                <w:sz w:val="18"/>
                <w:szCs w:val="18"/>
              </w:rPr>
              <w:t>C</w:t>
            </w:r>
          </w:p>
        </w:tc>
        <w:tc>
          <w:tcPr>
            <w:tcW w:w="850" w:type="dxa"/>
            <w:tcBorders>
              <w:top w:val="dotted" w:sz="4" w:space="0" w:color="auto"/>
            </w:tcBorders>
          </w:tcPr>
          <w:p w14:paraId="0AAB75A4" w14:textId="77777777" w:rsidR="00F72E4D" w:rsidRPr="009518A6" w:rsidRDefault="00F72E4D" w:rsidP="00997179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4570FD8A" w14:textId="31224485" w:rsidR="00F72E4D" w:rsidRPr="009518A6" w:rsidRDefault="00F72E4D" w:rsidP="00997179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9518A6">
              <w:rPr>
                <w:color w:val="000000" w:themeColor="text1"/>
                <w:sz w:val="18"/>
                <w:szCs w:val="18"/>
              </w:rPr>
              <w:t>2</w:t>
            </w:r>
          </w:p>
        </w:tc>
      </w:tr>
      <w:tr w:rsidR="00F72E4D" w:rsidRPr="009518A6" w14:paraId="2E462A99" w14:textId="77777777" w:rsidTr="0092242B">
        <w:trPr>
          <w:gridAfter w:val="1"/>
          <w:wAfter w:w="8" w:type="dxa"/>
        </w:trPr>
        <w:tc>
          <w:tcPr>
            <w:tcW w:w="6095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3E4D2671" w14:textId="23F3C1D5" w:rsidR="00F72E4D" w:rsidRPr="009518A6" w:rsidRDefault="00F72E4D" w:rsidP="00F260A0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 w:rsidRPr="009518A6">
              <w:rPr>
                <w:bCs/>
                <w:color w:val="001DF8"/>
                <w:sz w:val="18"/>
                <w:szCs w:val="18"/>
              </w:rPr>
              <w:t>Unité 4. Outils linguistiques et Informatique</w:t>
            </w:r>
          </w:p>
        </w:tc>
        <w:tc>
          <w:tcPr>
            <w:tcW w:w="1701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30C89744" w14:textId="77777777" w:rsidR="00F72E4D" w:rsidRPr="009518A6" w:rsidRDefault="00F72E4D" w:rsidP="00855F1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6" w:space="0" w:color="auto"/>
            </w:tcBorders>
            <w:shd w:val="clear" w:color="auto" w:fill="auto"/>
          </w:tcPr>
          <w:p w14:paraId="1A5FD9DB" w14:textId="77777777" w:rsidR="00F72E4D" w:rsidRPr="009518A6" w:rsidRDefault="00F72E4D" w:rsidP="00855F1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</w:tcPr>
          <w:p w14:paraId="410C93CB" w14:textId="77777777" w:rsidR="00F72E4D" w:rsidRPr="009518A6" w:rsidRDefault="00F72E4D" w:rsidP="00CD120E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1DF8"/>
                <w:sz w:val="18"/>
                <w:szCs w:val="18"/>
              </w:rPr>
            </w:pPr>
          </w:p>
        </w:tc>
        <w:tc>
          <w:tcPr>
            <w:tcW w:w="546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65DEC55B" w14:textId="6ECCC774" w:rsidR="00F72E4D" w:rsidRPr="009518A6" w:rsidRDefault="00F72E4D" w:rsidP="00CD120E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9518A6">
              <w:rPr>
                <w:b/>
                <w:color w:val="001DF8"/>
                <w:sz w:val="18"/>
                <w:szCs w:val="18"/>
              </w:rPr>
              <w:t>6</w:t>
            </w:r>
          </w:p>
        </w:tc>
      </w:tr>
      <w:tr w:rsidR="00F72E4D" w:rsidRPr="009518A6" w14:paraId="3A042143" w14:textId="77777777" w:rsidTr="0092242B">
        <w:trPr>
          <w:gridAfter w:val="1"/>
          <w:wAfter w:w="8" w:type="dxa"/>
        </w:trPr>
        <w:tc>
          <w:tcPr>
            <w:tcW w:w="6095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14:paraId="3B0AB096" w14:textId="0037C303" w:rsidR="00F72E4D" w:rsidRPr="009518A6" w:rsidRDefault="00F72E4D" w:rsidP="006A233E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 w:rsidRPr="009518A6">
              <w:rPr>
                <w:bCs/>
                <w:color w:val="000000" w:themeColor="text1"/>
                <w:sz w:val="18"/>
                <w:szCs w:val="18"/>
              </w:rPr>
              <w:t>Anglais juridiques et des Affaires 1***</w:t>
            </w:r>
          </w:p>
        </w:tc>
        <w:tc>
          <w:tcPr>
            <w:tcW w:w="851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252EC1" w14:textId="77777777" w:rsidR="00F72E4D" w:rsidRPr="009518A6" w:rsidRDefault="00F72E4D" w:rsidP="00855F1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FBDD41A" w14:textId="07FFCAF3" w:rsidR="00F72E4D" w:rsidRPr="009518A6" w:rsidRDefault="00F72E4D" w:rsidP="00CA1FBE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9518A6">
              <w:rPr>
                <w:color w:val="000000" w:themeColor="text1"/>
                <w:sz w:val="18"/>
                <w:szCs w:val="18"/>
              </w:rPr>
              <w:t>10h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auto"/>
          </w:tcPr>
          <w:p w14:paraId="407EBEDD" w14:textId="459EC1FB" w:rsidR="00F72E4D" w:rsidRPr="009518A6" w:rsidRDefault="00F72E4D" w:rsidP="00855F1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9518A6">
              <w:rPr>
                <w:color w:val="000000" w:themeColor="text1"/>
                <w:sz w:val="18"/>
                <w:szCs w:val="18"/>
              </w:rPr>
              <w:t>CC</w:t>
            </w:r>
          </w:p>
        </w:tc>
        <w:tc>
          <w:tcPr>
            <w:tcW w:w="850" w:type="dxa"/>
            <w:tcBorders>
              <w:bottom w:val="dotted" w:sz="4" w:space="0" w:color="auto"/>
            </w:tcBorders>
          </w:tcPr>
          <w:p w14:paraId="6DA551FE" w14:textId="77777777" w:rsidR="00F72E4D" w:rsidRPr="009518A6" w:rsidRDefault="00F72E4D" w:rsidP="00855F1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46" w:type="dxa"/>
            <w:tcBorders>
              <w:bottom w:val="dotted" w:sz="4" w:space="0" w:color="auto"/>
            </w:tcBorders>
            <w:shd w:val="clear" w:color="auto" w:fill="auto"/>
          </w:tcPr>
          <w:p w14:paraId="3F2CF01B" w14:textId="1A8EA6E5" w:rsidR="00F72E4D" w:rsidRPr="009518A6" w:rsidRDefault="00F72E4D" w:rsidP="00855F1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9518A6">
              <w:rPr>
                <w:color w:val="000000" w:themeColor="text1"/>
                <w:sz w:val="18"/>
                <w:szCs w:val="18"/>
              </w:rPr>
              <w:t>3</w:t>
            </w:r>
          </w:p>
        </w:tc>
      </w:tr>
      <w:tr w:rsidR="00F72E4D" w:rsidRPr="009518A6" w14:paraId="1D63CD74" w14:textId="77777777" w:rsidTr="0092242B">
        <w:trPr>
          <w:gridAfter w:val="1"/>
          <w:wAfter w:w="8" w:type="dxa"/>
        </w:trPr>
        <w:tc>
          <w:tcPr>
            <w:tcW w:w="6095" w:type="dxa"/>
            <w:gridSpan w:val="2"/>
            <w:tcBorders>
              <w:bottom w:val="dotted" w:sz="4" w:space="0" w:color="auto"/>
            </w:tcBorders>
            <w:shd w:val="clear" w:color="auto" w:fill="FFFF00"/>
          </w:tcPr>
          <w:p w14:paraId="2F3F3340" w14:textId="0FBBD88A" w:rsidR="00F72E4D" w:rsidRPr="009518A6" w:rsidRDefault="00F72E4D" w:rsidP="006A233E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 w:rsidRPr="009518A6">
              <w:rPr>
                <w:bCs/>
                <w:color w:val="000000" w:themeColor="text1"/>
                <w:sz w:val="18"/>
                <w:szCs w:val="18"/>
              </w:rPr>
              <w:t>Informatique (Outils et techniques du Web, progiciel de gestion…)</w:t>
            </w:r>
            <w:r w:rsidR="009518A6">
              <w:rPr>
                <w:bCs/>
                <w:color w:val="000000" w:themeColor="text1"/>
                <w:sz w:val="18"/>
                <w:szCs w:val="18"/>
              </w:rPr>
              <w:t xml:space="preserve"> </w:t>
            </w:r>
            <w:r w:rsidR="009518A6" w:rsidRPr="009518A6">
              <w:rPr>
                <w:b/>
                <w:color w:val="000000" w:themeColor="text1"/>
                <w:sz w:val="18"/>
                <w:szCs w:val="18"/>
              </w:rPr>
              <w:t>NEUTRALISÉE</w:t>
            </w:r>
          </w:p>
        </w:tc>
        <w:tc>
          <w:tcPr>
            <w:tcW w:w="851" w:type="dxa"/>
            <w:tcBorders>
              <w:bottom w:val="dotted" w:sz="4" w:space="0" w:color="auto"/>
              <w:right w:val="dotted" w:sz="4" w:space="0" w:color="auto"/>
            </w:tcBorders>
            <w:shd w:val="clear" w:color="auto" w:fill="FFFF00"/>
          </w:tcPr>
          <w:p w14:paraId="269DFB8A" w14:textId="77777777" w:rsidR="00F72E4D" w:rsidRPr="009518A6" w:rsidRDefault="00F72E4D" w:rsidP="00855F1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dotted" w:sz="4" w:space="0" w:color="auto"/>
              <w:bottom w:val="dotted" w:sz="4" w:space="0" w:color="auto"/>
            </w:tcBorders>
            <w:shd w:val="clear" w:color="auto" w:fill="FFFF00"/>
          </w:tcPr>
          <w:p w14:paraId="15C79615" w14:textId="5F0DB72E" w:rsidR="00F72E4D" w:rsidRPr="009518A6" w:rsidRDefault="00F72E4D" w:rsidP="00CA1FBE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9518A6">
              <w:rPr>
                <w:color w:val="000000" w:themeColor="text1"/>
                <w:sz w:val="18"/>
                <w:szCs w:val="18"/>
              </w:rPr>
              <w:t>20h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00"/>
          </w:tcPr>
          <w:p w14:paraId="24D558E8" w14:textId="2C055504" w:rsidR="00F72E4D" w:rsidRPr="009518A6" w:rsidRDefault="00F72E4D" w:rsidP="00855F1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9518A6">
              <w:rPr>
                <w:color w:val="000000" w:themeColor="text1"/>
                <w:sz w:val="18"/>
                <w:szCs w:val="18"/>
              </w:rPr>
              <w:t>CC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00"/>
          </w:tcPr>
          <w:p w14:paraId="1EC5FB32" w14:textId="77777777" w:rsidR="00F72E4D" w:rsidRPr="009518A6" w:rsidRDefault="00F72E4D" w:rsidP="00855F1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46" w:type="dxa"/>
            <w:tcBorders>
              <w:bottom w:val="dotted" w:sz="4" w:space="0" w:color="auto"/>
            </w:tcBorders>
            <w:shd w:val="clear" w:color="auto" w:fill="FFFF00"/>
          </w:tcPr>
          <w:p w14:paraId="27C07561" w14:textId="7A475CF4" w:rsidR="00F72E4D" w:rsidRPr="009518A6" w:rsidRDefault="00F72E4D" w:rsidP="00855F1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9518A6">
              <w:rPr>
                <w:color w:val="000000" w:themeColor="text1"/>
                <w:sz w:val="18"/>
                <w:szCs w:val="18"/>
              </w:rPr>
              <w:t>3</w:t>
            </w:r>
          </w:p>
        </w:tc>
      </w:tr>
      <w:tr w:rsidR="00F72E4D" w:rsidRPr="009518A6" w14:paraId="45AE446B" w14:textId="77777777" w:rsidTr="0092242B">
        <w:trPr>
          <w:gridAfter w:val="1"/>
          <w:wAfter w:w="8" w:type="dxa"/>
        </w:trPr>
        <w:tc>
          <w:tcPr>
            <w:tcW w:w="6095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4B7CDEEE" w14:textId="05467A09" w:rsidR="00F72E4D" w:rsidRPr="009518A6" w:rsidRDefault="00F72E4D" w:rsidP="00F260A0">
            <w:pPr>
              <w:keepNext/>
              <w:spacing w:line="240" w:lineRule="auto"/>
              <w:jc w:val="left"/>
              <w:outlineLvl w:val="0"/>
              <w:rPr>
                <w:bCs/>
                <w:color w:val="001DF8"/>
                <w:sz w:val="18"/>
                <w:szCs w:val="18"/>
              </w:rPr>
            </w:pPr>
            <w:r w:rsidRPr="009518A6">
              <w:rPr>
                <w:bCs/>
                <w:color w:val="001DF8"/>
                <w:sz w:val="18"/>
                <w:szCs w:val="18"/>
              </w:rPr>
              <w:t>Unité 5. Environnement concurrentiel de l’entreprise</w:t>
            </w:r>
          </w:p>
        </w:tc>
        <w:tc>
          <w:tcPr>
            <w:tcW w:w="1701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10813744" w14:textId="77777777" w:rsidR="00F72E4D" w:rsidRPr="009518A6" w:rsidRDefault="00F72E4D" w:rsidP="00855F1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6" w:space="0" w:color="auto"/>
            </w:tcBorders>
            <w:shd w:val="clear" w:color="auto" w:fill="auto"/>
          </w:tcPr>
          <w:p w14:paraId="4831E745" w14:textId="77777777" w:rsidR="00F72E4D" w:rsidRPr="009518A6" w:rsidRDefault="00F72E4D" w:rsidP="00855F1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</w:tcPr>
          <w:p w14:paraId="0E1150BF" w14:textId="77777777" w:rsidR="00F72E4D" w:rsidRPr="009518A6" w:rsidRDefault="00F72E4D" w:rsidP="00E86A73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1DF8"/>
                <w:sz w:val="18"/>
                <w:szCs w:val="18"/>
              </w:rPr>
            </w:pPr>
          </w:p>
        </w:tc>
        <w:tc>
          <w:tcPr>
            <w:tcW w:w="546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3DD5947D" w14:textId="2C427F10" w:rsidR="00F72E4D" w:rsidRPr="009518A6" w:rsidRDefault="00F72E4D" w:rsidP="00E86A73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9518A6">
              <w:rPr>
                <w:b/>
                <w:color w:val="001DF8"/>
                <w:sz w:val="18"/>
                <w:szCs w:val="18"/>
              </w:rPr>
              <w:t>6</w:t>
            </w:r>
          </w:p>
        </w:tc>
      </w:tr>
      <w:tr w:rsidR="00F72E4D" w:rsidRPr="009518A6" w14:paraId="5C0C788A" w14:textId="77777777" w:rsidTr="0092242B">
        <w:trPr>
          <w:gridAfter w:val="1"/>
          <w:wAfter w:w="8" w:type="dxa"/>
        </w:trPr>
        <w:tc>
          <w:tcPr>
            <w:tcW w:w="6095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14:paraId="632FE17B" w14:textId="1FBACA9F" w:rsidR="00F72E4D" w:rsidRPr="009518A6" w:rsidRDefault="00F72E4D" w:rsidP="006A233E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 w:rsidRPr="009518A6">
              <w:rPr>
                <w:bCs/>
                <w:color w:val="000000" w:themeColor="text1"/>
                <w:sz w:val="18"/>
                <w:szCs w:val="18"/>
              </w:rPr>
              <w:t>Compétitivité, Économie Industrielle et stratégies d’entreprise**</w:t>
            </w:r>
          </w:p>
        </w:tc>
        <w:tc>
          <w:tcPr>
            <w:tcW w:w="851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815148E" w14:textId="2C24C570" w:rsidR="00F72E4D" w:rsidRPr="009518A6" w:rsidRDefault="00F72E4D" w:rsidP="006A233E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9518A6">
              <w:rPr>
                <w:color w:val="000000" w:themeColor="text1"/>
                <w:sz w:val="18"/>
                <w:szCs w:val="18"/>
              </w:rPr>
              <w:t>30h</w:t>
            </w:r>
          </w:p>
        </w:tc>
        <w:tc>
          <w:tcPr>
            <w:tcW w:w="850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BC27709" w14:textId="77777777" w:rsidR="00F72E4D" w:rsidRPr="009518A6" w:rsidRDefault="00F72E4D" w:rsidP="006A233E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2E5D59E1" w14:textId="4E97ABAB" w:rsidR="00F72E4D" w:rsidRPr="009518A6" w:rsidRDefault="00F72E4D" w:rsidP="006A233E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9518A6">
              <w:rPr>
                <w:color w:val="000000" w:themeColor="text1"/>
                <w:sz w:val="18"/>
                <w:szCs w:val="18"/>
              </w:rPr>
              <w:t>CT</w:t>
            </w:r>
          </w:p>
        </w:tc>
        <w:tc>
          <w:tcPr>
            <w:tcW w:w="850" w:type="dxa"/>
            <w:tcBorders>
              <w:bottom w:val="dotted" w:sz="4" w:space="0" w:color="auto"/>
            </w:tcBorders>
          </w:tcPr>
          <w:p w14:paraId="212C7121" w14:textId="77777777" w:rsidR="00F72E4D" w:rsidRPr="009518A6" w:rsidRDefault="00F72E4D" w:rsidP="006A233E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46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5112DF47" w14:textId="49537140" w:rsidR="00F72E4D" w:rsidRPr="009518A6" w:rsidRDefault="00F72E4D" w:rsidP="006A233E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9518A6">
              <w:rPr>
                <w:color w:val="000000" w:themeColor="text1"/>
                <w:sz w:val="18"/>
                <w:szCs w:val="18"/>
              </w:rPr>
              <w:t>3</w:t>
            </w:r>
          </w:p>
        </w:tc>
      </w:tr>
      <w:tr w:rsidR="00F72E4D" w:rsidRPr="009518A6" w14:paraId="093986EE" w14:textId="77777777" w:rsidTr="0092242B">
        <w:trPr>
          <w:gridAfter w:val="1"/>
          <w:wAfter w:w="8" w:type="dxa"/>
        </w:trPr>
        <w:tc>
          <w:tcPr>
            <w:tcW w:w="6095" w:type="dxa"/>
            <w:gridSpan w:val="2"/>
            <w:tcBorders>
              <w:top w:val="dotted" w:sz="4" w:space="0" w:color="auto"/>
            </w:tcBorders>
            <w:shd w:val="clear" w:color="auto" w:fill="auto"/>
          </w:tcPr>
          <w:p w14:paraId="587A4C48" w14:textId="16B71B43" w:rsidR="00F72E4D" w:rsidRPr="009518A6" w:rsidRDefault="00F72E4D" w:rsidP="006A233E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 w:rsidRPr="009518A6">
              <w:rPr>
                <w:bCs/>
                <w:color w:val="000000" w:themeColor="text1"/>
                <w:sz w:val="18"/>
                <w:szCs w:val="18"/>
                <w:highlight w:val="cyan"/>
              </w:rPr>
              <w:t>Gestion de la paie</w:t>
            </w:r>
            <w:r w:rsidR="009518A6" w:rsidRPr="009518A6">
              <w:rPr>
                <w:bCs/>
                <w:color w:val="000000" w:themeColor="text1"/>
                <w:sz w:val="18"/>
                <w:szCs w:val="18"/>
                <w:highlight w:val="cyan"/>
              </w:rPr>
              <w:t xml:space="preserve"> </w:t>
            </w:r>
            <w:r w:rsidR="009518A6" w:rsidRPr="009518A6">
              <w:rPr>
                <w:b/>
                <w:color w:val="000000" w:themeColor="text1"/>
                <w:sz w:val="18"/>
                <w:szCs w:val="18"/>
                <w:highlight w:val="cyan"/>
              </w:rPr>
              <w:t>(a eu lieu au S2</w:t>
            </w:r>
            <w:r w:rsidR="0092242B">
              <w:rPr>
                <w:b/>
                <w:color w:val="000000" w:themeColor="text1"/>
                <w:sz w:val="18"/>
                <w:szCs w:val="18"/>
                <w:highlight w:val="cyan"/>
              </w:rPr>
              <w:t xml:space="preserve"> avant le confinement</w:t>
            </w:r>
            <w:r w:rsidR="009518A6" w:rsidRPr="009518A6">
              <w:rPr>
                <w:b/>
                <w:color w:val="000000" w:themeColor="text1"/>
                <w:sz w:val="18"/>
                <w:szCs w:val="18"/>
                <w:highlight w:val="cyan"/>
              </w:rPr>
              <w:t>)</w:t>
            </w:r>
          </w:p>
        </w:tc>
        <w:tc>
          <w:tcPr>
            <w:tcW w:w="851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6CD4A7C" w14:textId="528390F9" w:rsidR="00F72E4D" w:rsidRPr="009518A6" w:rsidRDefault="00F72E4D" w:rsidP="006A233E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6CAF5933" w14:textId="72CB0F1F" w:rsidR="00F72E4D" w:rsidRPr="009518A6" w:rsidRDefault="00F72E4D" w:rsidP="006A233E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9518A6">
              <w:rPr>
                <w:color w:val="000000" w:themeColor="text1"/>
                <w:sz w:val="18"/>
                <w:szCs w:val="18"/>
              </w:rPr>
              <w:t>10h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1DFDF7C9" w14:textId="6C12AD1C" w:rsidR="00F72E4D" w:rsidRPr="009518A6" w:rsidRDefault="00F72E4D" w:rsidP="006A233E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9518A6">
              <w:rPr>
                <w:color w:val="000000" w:themeColor="text1"/>
                <w:sz w:val="18"/>
                <w:szCs w:val="18"/>
              </w:rPr>
              <w:t>C</w:t>
            </w:r>
            <w:r w:rsidR="000628AA" w:rsidRPr="009518A6">
              <w:rPr>
                <w:color w:val="000000" w:themeColor="text1"/>
                <w:sz w:val="18"/>
                <w:szCs w:val="18"/>
              </w:rPr>
              <w:t>C</w:t>
            </w:r>
          </w:p>
        </w:tc>
        <w:tc>
          <w:tcPr>
            <w:tcW w:w="850" w:type="dxa"/>
            <w:tcBorders>
              <w:top w:val="dotted" w:sz="4" w:space="0" w:color="auto"/>
            </w:tcBorders>
          </w:tcPr>
          <w:p w14:paraId="3B6DF8D9" w14:textId="77777777" w:rsidR="00F72E4D" w:rsidRPr="009518A6" w:rsidRDefault="00F72E4D" w:rsidP="006A233E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3FFDDDFA" w14:textId="40FCC067" w:rsidR="00F72E4D" w:rsidRPr="009518A6" w:rsidRDefault="00F72E4D" w:rsidP="006A233E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9518A6">
              <w:rPr>
                <w:color w:val="000000" w:themeColor="text1"/>
                <w:sz w:val="18"/>
                <w:szCs w:val="18"/>
              </w:rPr>
              <w:t>3</w:t>
            </w:r>
          </w:p>
        </w:tc>
      </w:tr>
      <w:tr w:rsidR="00F72E4D" w:rsidRPr="009518A6" w14:paraId="6D916824" w14:textId="77777777" w:rsidTr="0092242B">
        <w:trPr>
          <w:gridAfter w:val="1"/>
          <w:wAfter w:w="8" w:type="dxa"/>
        </w:trPr>
        <w:tc>
          <w:tcPr>
            <w:tcW w:w="6095" w:type="dxa"/>
            <w:gridSpan w:val="2"/>
            <w:shd w:val="clear" w:color="auto" w:fill="D5EAFF"/>
          </w:tcPr>
          <w:p w14:paraId="6579267D" w14:textId="77777777" w:rsidR="00F72E4D" w:rsidRPr="009518A6" w:rsidRDefault="00F72E4D" w:rsidP="00F260A0">
            <w:pPr>
              <w:keepNext/>
              <w:spacing w:line="240" w:lineRule="auto"/>
              <w:jc w:val="left"/>
              <w:outlineLvl w:val="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9518A6">
              <w:rPr>
                <w:b/>
                <w:bCs/>
                <w:color w:val="000000" w:themeColor="text1"/>
                <w:sz w:val="18"/>
                <w:szCs w:val="18"/>
              </w:rPr>
              <w:t>Total semestre 1</w:t>
            </w:r>
          </w:p>
        </w:tc>
        <w:tc>
          <w:tcPr>
            <w:tcW w:w="1701" w:type="dxa"/>
            <w:gridSpan w:val="2"/>
            <w:shd w:val="clear" w:color="auto" w:fill="D5EAFF"/>
          </w:tcPr>
          <w:p w14:paraId="73C679E0" w14:textId="7FA93289" w:rsidR="00F72E4D" w:rsidRPr="009518A6" w:rsidRDefault="00F72E4D" w:rsidP="00855F1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FF0000"/>
                <w:sz w:val="18"/>
                <w:szCs w:val="18"/>
              </w:rPr>
            </w:pPr>
            <w:r w:rsidRPr="009518A6">
              <w:rPr>
                <w:b/>
                <w:color w:val="000000" w:themeColor="text1"/>
                <w:sz w:val="18"/>
                <w:szCs w:val="18"/>
              </w:rPr>
              <w:t>220 h</w:t>
            </w:r>
          </w:p>
        </w:tc>
        <w:tc>
          <w:tcPr>
            <w:tcW w:w="851" w:type="dxa"/>
            <w:shd w:val="clear" w:color="auto" w:fill="D5EAFF"/>
          </w:tcPr>
          <w:p w14:paraId="203E78DE" w14:textId="77777777" w:rsidR="00F72E4D" w:rsidRPr="009518A6" w:rsidRDefault="00F72E4D" w:rsidP="00855F1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5EAFF"/>
          </w:tcPr>
          <w:p w14:paraId="1810F5A4" w14:textId="77777777" w:rsidR="00F72E4D" w:rsidRPr="009518A6" w:rsidRDefault="00F72E4D" w:rsidP="00855F1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46" w:type="dxa"/>
            <w:shd w:val="clear" w:color="auto" w:fill="D5EAFF"/>
          </w:tcPr>
          <w:p w14:paraId="5B0BC500" w14:textId="04F076FA" w:rsidR="00F72E4D" w:rsidRPr="009518A6" w:rsidRDefault="00F72E4D" w:rsidP="00855F1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9518A6">
              <w:rPr>
                <w:b/>
                <w:color w:val="000000" w:themeColor="text1"/>
                <w:sz w:val="18"/>
                <w:szCs w:val="18"/>
              </w:rPr>
              <w:t>30</w:t>
            </w:r>
          </w:p>
        </w:tc>
      </w:tr>
      <w:tr w:rsidR="00F72E4D" w:rsidRPr="009518A6" w14:paraId="5212C6F4" w14:textId="77777777" w:rsidTr="0092242B">
        <w:tc>
          <w:tcPr>
            <w:tcW w:w="6095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69FA6D5A" w14:textId="0377F4BA" w:rsidR="00F72E4D" w:rsidRPr="009518A6" w:rsidRDefault="00F72E4D" w:rsidP="00F260A0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9518A6">
              <w:rPr>
                <w:color w:val="001DF8"/>
                <w:sz w:val="18"/>
                <w:szCs w:val="18"/>
              </w:rPr>
              <w:t>Unité 6. Gestion sociale et outils de contrôle</w:t>
            </w:r>
          </w:p>
        </w:tc>
        <w:tc>
          <w:tcPr>
            <w:tcW w:w="851" w:type="dxa"/>
            <w:tcBorders>
              <w:bottom w:val="single" w:sz="6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741FAEC" w14:textId="77777777" w:rsidR="00F72E4D" w:rsidRPr="009518A6" w:rsidRDefault="00F72E4D" w:rsidP="00E86A73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dotted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94418C9" w14:textId="77777777" w:rsidR="00F72E4D" w:rsidRPr="009518A6" w:rsidRDefault="00F72E4D" w:rsidP="00E86A73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5477A3D2" w14:textId="77777777" w:rsidR="00F72E4D" w:rsidRPr="009518A6" w:rsidRDefault="00F72E4D" w:rsidP="00E86A73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</w:tcPr>
          <w:p w14:paraId="388B2DC5" w14:textId="77777777" w:rsidR="00F72E4D" w:rsidRPr="009518A6" w:rsidRDefault="00F72E4D" w:rsidP="00E86A73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1DF8"/>
                <w:sz w:val="18"/>
                <w:szCs w:val="18"/>
              </w:rPr>
            </w:pPr>
          </w:p>
        </w:tc>
        <w:tc>
          <w:tcPr>
            <w:tcW w:w="554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6661D41A" w14:textId="5DAC5D7B" w:rsidR="00F72E4D" w:rsidRPr="009518A6" w:rsidRDefault="00F72E4D" w:rsidP="00E86A73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9518A6">
              <w:rPr>
                <w:color w:val="001DF8"/>
                <w:sz w:val="18"/>
                <w:szCs w:val="18"/>
              </w:rPr>
              <w:t>6</w:t>
            </w:r>
          </w:p>
        </w:tc>
      </w:tr>
      <w:tr w:rsidR="00F72E4D" w:rsidRPr="009518A6" w14:paraId="5E302A9D" w14:textId="77777777" w:rsidTr="008C1978">
        <w:trPr>
          <w:trHeight w:val="55"/>
        </w:trPr>
        <w:tc>
          <w:tcPr>
            <w:tcW w:w="6095" w:type="dxa"/>
            <w:gridSpan w:val="2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356772DB" w14:textId="51104410" w:rsidR="00F72E4D" w:rsidRPr="009518A6" w:rsidRDefault="00F72E4D" w:rsidP="00F260A0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9518A6">
              <w:rPr>
                <w:color w:val="000000" w:themeColor="text1"/>
                <w:sz w:val="18"/>
                <w:szCs w:val="18"/>
              </w:rPr>
              <w:t>Gestion de l’Épargne Salariale**</w:t>
            </w:r>
          </w:p>
        </w:tc>
        <w:tc>
          <w:tcPr>
            <w:tcW w:w="851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CAE0AD5" w14:textId="77777777" w:rsidR="00F72E4D" w:rsidRPr="009518A6" w:rsidRDefault="00F72E4D" w:rsidP="00E86A73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9518A6">
              <w:rPr>
                <w:color w:val="000000" w:themeColor="text1"/>
                <w:sz w:val="18"/>
                <w:szCs w:val="18"/>
              </w:rPr>
              <w:t>20h</w:t>
            </w:r>
          </w:p>
        </w:tc>
        <w:tc>
          <w:tcPr>
            <w:tcW w:w="850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BE26DF7" w14:textId="77777777" w:rsidR="00F72E4D" w:rsidRPr="009518A6" w:rsidRDefault="00F72E4D" w:rsidP="00E86A73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58A15560" w14:textId="30CDE5CD" w:rsidR="00F72E4D" w:rsidRPr="009518A6" w:rsidRDefault="00F72E4D" w:rsidP="00E86A73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9518A6">
              <w:rPr>
                <w:color w:val="000000" w:themeColor="text1"/>
                <w:sz w:val="18"/>
                <w:szCs w:val="18"/>
              </w:rPr>
              <w:t>C</w:t>
            </w:r>
            <w:r w:rsidR="000628AA" w:rsidRPr="009518A6">
              <w:rPr>
                <w:color w:val="000000" w:themeColor="text1"/>
                <w:sz w:val="18"/>
                <w:szCs w:val="18"/>
              </w:rPr>
              <w:t>C</w:t>
            </w:r>
          </w:p>
        </w:tc>
        <w:tc>
          <w:tcPr>
            <w:tcW w:w="850" w:type="dxa"/>
            <w:tcBorders>
              <w:bottom w:val="dotted" w:sz="4" w:space="0" w:color="auto"/>
            </w:tcBorders>
          </w:tcPr>
          <w:p w14:paraId="7DA12DDD" w14:textId="77777777" w:rsidR="00F72E4D" w:rsidRPr="009518A6" w:rsidRDefault="00F72E4D" w:rsidP="00E86A73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54" w:type="dxa"/>
            <w:gridSpan w:val="2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45C6296E" w14:textId="4E67C298" w:rsidR="00F72E4D" w:rsidRPr="009518A6" w:rsidRDefault="00F72E4D" w:rsidP="00E86A73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9518A6">
              <w:rPr>
                <w:color w:val="000000" w:themeColor="text1"/>
                <w:sz w:val="18"/>
                <w:szCs w:val="18"/>
              </w:rPr>
              <w:t>2</w:t>
            </w:r>
          </w:p>
        </w:tc>
      </w:tr>
      <w:tr w:rsidR="00F72E4D" w:rsidRPr="009518A6" w14:paraId="4DC3FC3D" w14:textId="77777777" w:rsidTr="008C1978">
        <w:trPr>
          <w:trHeight w:val="60"/>
        </w:trPr>
        <w:tc>
          <w:tcPr>
            <w:tcW w:w="6095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8DFB813" w14:textId="758EB603" w:rsidR="00F72E4D" w:rsidRPr="009518A6" w:rsidRDefault="00F72E4D" w:rsidP="00F260A0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9518A6">
              <w:rPr>
                <w:color w:val="000000" w:themeColor="text1"/>
                <w:sz w:val="18"/>
                <w:szCs w:val="18"/>
              </w:rPr>
              <w:t>GPEC 1*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9A5B873" w14:textId="10E48633" w:rsidR="00F72E4D" w:rsidRPr="009518A6" w:rsidRDefault="00F72E4D" w:rsidP="00E86A73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9518A6">
              <w:rPr>
                <w:color w:val="000000" w:themeColor="text1"/>
                <w:sz w:val="18"/>
                <w:szCs w:val="18"/>
              </w:rPr>
              <w:t>20h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5A1DDE2" w14:textId="6949B823" w:rsidR="00F72E4D" w:rsidRPr="009518A6" w:rsidRDefault="00F72E4D" w:rsidP="00E86A73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DC9F33A" w14:textId="1F754FB2" w:rsidR="00F72E4D" w:rsidRPr="009518A6" w:rsidRDefault="00F72E4D" w:rsidP="00E86A73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9518A6">
              <w:rPr>
                <w:color w:val="000000" w:themeColor="text1"/>
                <w:sz w:val="18"/>
                <w:szCs w:val="18"/>
              </w:rPr>
              <w:t>C</w:t>
            </w:r>
            <w:r w:rsidR="000628AA" w:rsidRPr="009518A6">
              <w:rPr>
                <w:color w:val="000000" w:themeColor="text1"/>
                <w:sz w:val="18"/>
                <w:szCs w:val="18"/>
              </w:rPr>
              <w:t>C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14:paraId="0487B149" w14:textId="77777777" w:rsidR="00F72E4D" w:rsidRPr="009518A6" w:rsidRDefault="00F72E4D" w:rsidP="00E86A73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54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A4615ED" w14:textId="2B695FA9" w:rsidR="00F72E4D" w:rsidRPr="009518A6" w:rsidRDefault="00F72E4D" w:rsidP="00E86A73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9518A6">
              <w:rPr>
                <w:color w:val="000000" w:themeColor="text1"/>
                <w:sz w:val="18"/>
                <w:szCs w:val="18"/>
              </w:rPr>
              <w:t>2</w:t>
            </w:r>
          </w:p>
        </w:tc>
      </w:tr>
      <w:tr w:rsidR="00F72E4D" w:rsidRPr="009518A6" w14:paraId="3424076C" w14:textId="77777777" w:rsidTr="008C1978">
        <w:trPr>
          <w:trHeight w:val="60"/>
        </w:trPr>
        <w:tc>
          <w:tcPr>
            <w:tcW w:w="6095" w:type="dxa"/>
            <w:gridSpan w:val="2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64290F71" w14:textId="7EE99808" w:rsidR="00F72E4D" w:rsidRPr="009518A6" w:rsidRDefault="00F72E4D" w:rsidP="00F260A0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9518A6">
              <w:rPr>
                <w:color w:val="000000" w:themeColor="text1"/>
                <w:sz w:val="18"/>
                <w:szCs w:val="18"/>
              </w:rPr>
              <w:t>Contrôle et Audit Social*</w:t>
            </w:r>
          </w:p>
        </w:tc>
        <w:tc>
          <w:tcPr>
            <w:tcW w:w="851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6424C27" w14:textId="1AAB5109" w:rsidR="00F72E4D" w:rsidRPr="009518A6" w:rsidRDefault="00F72E4D" w:rsidP="00E86A73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9518A6">
              <w:rPr>
                <w:color w:val="000000" w:themeColor="text1"/>
                <w:sz w:val="18"/>
                <w:szCs w:val="18"/>
              </w:rPr>
              <w:t>24h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08702F71" w14:textId="77777777" w:rsidR="00F72E4D" w:rsidRPr="009518A6" w:rsidRDefault="00F72E4D" w:rsidP="00E86A73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52D8A92A" w14:textId="118C6C8E" w:rsidR="00F72E4D" w:rsidRPr="009518A6" w:rsidRDefault="00F72E4D" w:rsidP="00E86A73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9518A6">
              <w:rPr>
                <w:color w:val="000000" w:themeColor="text1"/>
                <w:sz w:val="18"/>
                <w:szCs w:val="18"/>
              </w:rPr>
              <w:t>C</w:t>
            </w:r>
            <w:r w:rsidR="000628AA" w:rsidRPr="009518A6">
              <w:rPr>
                <w:color w:val="000000" w:themeColor="text1"/>
                <w:sz w:val="18"/>
                <w:szCs w:val="18"/>
              </w:rPr>
              <w:t>C</w:t>
            </w:r>
          </w:p>
        </w:tc>
        <w:tc>
          <w:tcPr>
            <w:tcW w:w="850" w:type="dxa"/>
            <w:tcBorders>
              <w:top w:val="dotted" w:sz="4" w:space="0" w:color="auto"/>
            </w:tcBorders>
          </w:tcPr>
          <w:p w14:paraId="42180274" w14:textId="77777777" w:rsidR="00F72E4D" w:rsidRPr="009518A6" w:rsidRDefault="00F72E4D" w:rsidP="00E86A73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54" w:type="dxa"/>
            <w:gridSpan w:val="2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4AFF0307" w14:textId="64A8FDA8" w:rsidR="00F72E4D" w:rsidRPr="009518A6" w:rsidRDefault="00F72E4D" w:rsidP="00E86A73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9518A6">
              <w:rPr>
                <w:color w:val="000000" w:themeColor="text1"/>
                <w:sz w:val="18"/>
                <w:szCs w:val="18"/>
              </w:rPr>
              <w:t>2</w:t>
            </w:r>
          </w:p>
        </w:tc>
      </w:tr>
      <w:tr w:rsidR="00F72E4D" w:rsidRPr="009518A6" w14:paraId="7E709421" w14:textId="77777777" w:rsidTr="0092242B">
        <w:tc>
          <w:tcPr>
            <w:tcW w:w="6095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7B18033F" w14:textId="3626EE38" w:rsidR="00F72E4D" w:rsidRPr="009518A6" w:rsidRDefault="00F72E4D" w:rsidP="00F260A0">
            <w:pPr>
              <w:keepNext/>
              <w:spacing w:line="240" w:lineRule="auto"/>
              <w:jc w:val="left"/>
              <w:outlineLvl w:val="0"/>
              <w:rPr>
                <w:b/>
                <w:bCs/>
                <w:color w:val="001DF8"/>
                <w:sz w:val="18"/>
                <w:szCs w:val="18"/>
              </w:rPr>
            </w:pPr>
            <w:r w:rsidRPr="009518A6">
              <w:rPr>
                <w:b/>
                <w:bCs/>
                <w:color w:val="001DF8"/>
                <w:sz w:val="18"/>
                <w:szCs w:val="18"/>
              </w:rPr>
              <w:t>Unité 7 (unité de spécialité). Ressources Humaines : domaine et outils</w:t>
            </w:r>
            <w:r w:rsidRPr="009518A6">
              <w:rPr>
                <w:bCs/>
                <w:color w:val="001DF8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bottom w:val="single" w:sz="6" w:space="0" w:color="auto"/>
              <w:right w:val="dotted" w:sz="4" w:space="0" w:color="auto"/>
            </w:tcBorders>
            <w:shd w:val="clear" w:color="auto" w:fill="auto"/>
          </w:tcPr>
          <w:p w14:paraId="63416F10" w14:textId="77777777" w:rsidR="00F72E4D" w:rsidRPr="009518A6" w:rsidRDefault="00F72E4D" w:rsidP="00E86A73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dotted" w:sz="4" w:space="0" w:color="auto"/>
              <w:bottom w:val="single" w:sz="6" w:space="0" w:color="auto"/>
            </w:tcBorders>
            <w:shd w:val="clear" w:color="auto" w:fill="auto"/>
          </w:tcPr>
          <w:p w14:paraId="604E974C" w14:textId="77777777" w:rsidR="00F72E4D" w:rsidRPr="009518A6" w:rsidRDefault="00F72E4D" w:rsidP="00E86A73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6" w:space="0" w:color="auto"/>
            </w:tcBorders>
            <w:shd w:val="clear" w:color="auto" w:fill="auto"/>
          </w:tcPr>
          <w:p w14:paraId="420F1A52" w14:textId="77777777" w:rsidR="00F72E4D" w:rsidRPr="009518A6" w:rsidRDefault="00F72E4D" w:rsidP="00E86A73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</w:tcPr>
          <w:p w14:paraId="0D4F1ADA" w14:textId="77777777" w:rsidR="00F72E4D" w:rsidRPr="009518A6" w:rsidRDefault="00F72E4D" w:rsidP="00E86A73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1DF8"/>
                <w:sz w:val="18"/>
                <w:szCs w:val="18"/>
              </w:rPr>
            </w:pPr>
          </w:p>
        </w:tc>
        <w:tc>
          <w:tcPr>
            <w:tcW w:w="554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571291CF" w14:textId="2E22EF9D" w:rsidR="00F72E4D" w:rsidRPr="009518A6" w:rsidRDefault="00F72E4D" w:rsidP="00E86A73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1DF8"/>
                <w:sz w:val="18"/>
                <w:szCs w:val="18"/>
              </w:rPr>
            </w:pPr>
            <w:r w:rsidRPr="009518A6">
              <w:rPr>
                <w:b/>
                <w:color w:val="001DF8"/>
                <w:sz w:val="18"/>
                <w:szCs w:val="18"/>
              </w:rPr>
              <w:t>3</w:t>
            </w:r>
          </w:p>
        </w:tc>
      </w:tr>
      <w:tr w:rsidR="00F72E4D" w:rsidRPr="009518A6" w14:paraId="3B0042C0" w14:textId="77777777" w:rsidTr="0092242B">
        <w:trPr>
          <w:trHeight w:val="200"/>
        </w:trPr>
        <w:tc>
          <w:tcPr>
            <w:tcW w:w="6095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14:paraId="3FEF9F56" w14:textId="4AC4A907" w:rsidR="00F72E4D" w:rsidRPr="009518A6" w:rsidRDefault="00F72E4D" w:rsidP="00F260A0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 w:rsidRPr="009518A6">
              <w:rPr>
                <w:bCs/>
                <w:color w:val="000000" w:themeColor="text1"/>
                <w:sz w:val="18"/>
                <w:szCs w:val="18"/>
              </w:rPr>
              <w:t>Gestion de la masse salariale</w:t>
            </w:r>
          </w:p>
        </w:tc>
        <w:tc>
          <w:tcPr>
            <w:tcW w:w="851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C08F11" w14:textId="7D7F28FE" w:rsidR="00F72E4D" w:rsidRPr="009518A6" w:rsidRDefault="00F72E4D" w:rsidP="00E86A73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9518A6">
              <w:rPr>
                <w:color w:val="000000" w:themeColor="text1"/>
                <w:sz w:val="18"/>
                <w:szCs w:val="18"/>
              </w:rPr>
              <w:t>15h</w:t>
            </w:r>
          </w:p>
        </w:tc>
        <w:tc>
          <w:tcPr>
            <w:tcW w:w="850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43D5D71" w14:textId="037269C8" w:rsidR="00F72E4D" w:rsidRPr="009518A6" w:rsidRDefault="00F72E4D" w:rsidP="00234789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auto"/>
          </w:tcPr>
          <w:p w14:paraId="4136587F" w14:textId="06F14625" w:rsidR="00F72E4D" w:rsidRPr="009518A6" w:rsidRDefault="00F72E4D" w:rsidP="00E86A73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  <w:lang w:val="en-GB"/>
              </w:rPr>
            </w:pPr>
            <w:r w:rsidRPr="009518A6">
              <w:rPr>
                <w:color w:val="000000" w:themeColor="text1"/>
                <w:sz w:val="18"/>
                <w:szCs w:val="18"/>
                <w:lang w:val="en-GB"/>
              </w:rPr>
              <w:t>C</w:t>
            </w:r>
            <w:r w:rsidR="000628AA" w:rsidRPr="009518A6">
              <w:rPr>
                <w:color w:val="000000" w:themeColor="text1"/>
                <w:sz w:val="18"/>
                <w:szCs w:val="18"/>
                <w:lang w:val="en-GB"/>
              </w:rPr>
              <w:t>C</w:t>
            </w:r>
          </w:p>
        </w:tc>
        <w:tc>
          <w:tcPr>
            <w:tcW w:w="850" w:type="dxa"/>
            <w:tcBorders>
              <w:bottom w:val="dotted" w:sz="4" w:space="0" w:color="auto"/>
            </w:tcBorders>
          </w:tcPr>
          <w:p w14:paraId="76928044" w14:textId="77777777" w:rsidR="00F72E4D" w:rsidRPr="009518A6" w:rsidRDefault="00F72E4D" w:rsidP="00E86A73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54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14:paraId="0BCFB931" w14:textId="2EC5D53E" w:rsidR="00F72E4D" w:rsidRPr="009518A6" w:rsidRDefault="00F72E4D" w:rsidP="00E86A73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9518A6">
              <w:rPr>
                <w:color w:val="000000" w:themeColor="text1"/>
                <w:sz w:val="18"/>
                <w:szCs w:val="18"/>
              </w:rPr>
              <w:t>1,5</w:t>
            </w:r>
          </w:p>
        </w:tc>
      </w:tr>
      <w:tr w:rsidR="00F72E4D" w:rsidRPr="009518A6" w14:paraId="0A0D1AFB" w14:textId="77777777" w:rsidTr="0092242B">
        <w:trPr>
          <w:trHeight w:val="200"/>
        </w:trPr>
        <w:tc>
          <w:tcPr>
            <w:tcW w:w="6095" w:type="dxa"/>
            <w:gridSpan w:val="2"/>
            <w:tcBorders>
              <w:top w:val="dotted" w:sz="4" w:space="0" w:color="auto"/>
            </w:tcBorders>
            <w:shd w:val="clear" w:color="auto" w:fill="auto"/>
          </w:tcPr>
          <w:p w14:paraId="140D9133" w14:textId="2D30F295" w:rsidR="00F72E4D" w:rsidRPr="009518A6" w:rsidRDefault="00F72E4D" w:rsidP="00F260A0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 w:rsidRPr="009518A6">
              <w:rPr>
                <w:bCs/>
                <w:color w:val="000000" w:themeColor="text1"/>
                <w:sz w:val="18"/>
                <w:szCs w:val="18"/>
              </w:rPr>
              <w:t xml:space="preserve">RH et RSE </w:t>
            </w:r>
          </w:p>
        </w:tc>
        <w:tc>
          <w:tcPr>
            <w:tcW w:w="851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</w:tcPr>
          <w:p w14:paraId="67881602" w14:textId="6063DA29" w:rsidR="00F72E4D" w:rsidRPr="009518A6" w:rsidRDefault="00F72E4D" w:rsidP="00E86A73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9518A6">
              <w:rPr>
                <w:color w:val="000000" w:themeColor="text1"/>
                <w:sz w:val="18"/>
                <w:szCs w:val="18"/>
              </w:rPr>
              <w:t>10h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14:paraId="6AC14BAD" w14:textId="77777777" w:rsidR="00F72E4D" w:rsidRPr="009518A6" w:rsidRDefault="00F72E4D" w:rsidP="00E86A73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auto"/>
          </w:tcPr>
          <w:p w14:paraId="14811CD8" w14:textId="75F43017" w:rsidR="00F72E4D" w:rsidRPr="009518A6" w:rsidRDefault="00F72E4D" w:rsidP="00E86A73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  <w:lang w:val="en-GB"/>
              </w:rPr>
            </w:pPr>
            <w:r w:rsidRPr="009518A6">
              <w:rPr>
                <w:color w:val="000000" w:themeColor="text1"/>
                <w:sz w:val="18"/>
                <w:szCs w:val="18"/>
                <w:lang w:val="en-GB"/>
              </w:rPr>
              <w:t>C</w:t>
            </w:r>
            <w:r w:rsidR="000628AA" w:rsidRPr="009518A6">
              <w:rPr>
                <w:color w:val="000000" w:themeColor="text1"/>
                <w:sz w:val="18"/>
                <w:szCs w:val="18"/>
                <w:lang w:val="en-GB"/>
              </w:rPr>
              <w:t>C</w:t>
            </w:r>
          </w:p>
        </w:tc>
        <w:tc>
          <w:tcPr>
            <w:tcW w:w="850" w:type="dxa"/>
            <w:tcBorders>
              <w:top w:val="dotted" w:sz="4" w:space="0" w:color="auto"/>
            </w:tcBorders>
          </w:tcPr>
          <w:p w14:paraId="2203CB7B" w14:textId="77777777" w:rsidR="00F72E4D" w:rsidRPr="009518A6" w:rsidRDefault="00F72E4D" w:rsidP="00E86A73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54" w:type="dxa"/>
            <w:gridSpan w:val="2"/>
            <w:tcBorders>
              <w:top w:val="dotted" w:sz="4" w:space="0" w:color="auto"/>
            </w:tcBorders>
            <w:shd w:val="clear" w:color="auto" w:fill="auto"/>
          </w:tcPr>
          <w:p w14:paraId="5517B87B" w14:textId="6D4F9B40" w:rsidR="00F72E4D" w:rsidRPr="009518A6" w:rsidRDefault="00F72E4D" w:rsidP="00E86A73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9518A6">
              <w:rPr>
                <w:color w:val="000000" w:themeColor="text1"/>
                <w:sz w:val="18"/>
                <w:szCs w:val="18"/>
              </w:rPr>
              <w:t>1,5</w:t>
            </w:r>
          </w:p>
        </w:tc>
      </w:tr>
      <w:tr w:rsidR="00F72E4D" w:rsidRPr="009518A6" w14:paraId="3F6F8068" w14:textId="77777777" w:rsidTr="0092242B">
        <w:tc>
          <w:tcPr>
            <w:tcW w:w="6095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6CC5682C" w14:textId="6BE85B7E" w:rsidR="00F72E4D" w:rsidRPr="009518A6" w:rsidRDefault="00F72E4D" w:rsidP="00F260A0">
            <w:pPr>
              <w:keepNext/>
              <w:spacing w:line="240" w:lineRule="auto"/>
              <w:jc w:val="left"/>
              <w:outlineLvl w:val="0"/>
              <w:rPr>
                <w:b/>
                <w:bCs/>
                <w:color w:val="001DF8"/>
                <w:sz w:val="18"/>
                <w:szCs w:val="18"/>
              </w:rPr>
            </w:pPr>
            <w:r w:rsidRPr="009518A6">
              <w:rPr>
                <w:b/>
                <w:bCs/>
                <w:color w:val="001DF8"/>
                <w:sz w:val="18"/>
                <w:szCs w:val="18"/>
              </w:rPr>
              <w:t>Unité 8 (unité de spécialité). Ressources Humaines : Environnement économique</w:t>
            </w:r>
          </w:p>
        </w:tc>
        <w:tc>
          <w:tcPr>
            <w:tcW w:w="1701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6C3A5F36" w14:textId="77777777" w:rsidR="00F72E4D" w:rsidRPr="009518A6" w:rsidRDefault="00F72E4D" w:rsidP="00E86A73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6" w:space="0" w:color="auto"/>
            </w:tcBorders>
            <w:shd w:val="clear" w:color="auto" w:fill="auto"/>
          </w:tcPr>
          <w:p w14:paraId="166384F1" w14:textId="77777777" w:rsidR="00F72E4D" w:rsidRPr="009518A6" w:rsidRDefault="00F72E4D" w:rsidP="00E86A73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</w:tcPr>
          <w:p w14:paraId="0D921930" w14:textId="77777777" w:rsidR="00F72E4D" w:rsidRPr="009518A6" w:rsidRDefault="00F72E4D" w:rsidP="00E86A73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1DF8"/>
                <w:sz w:val="18"/>
                <w:szCs w:val="18"/>
              </w:rPr>
            </w:pPr>
          </w:p>
        </w:tc>
        <w:tc>
          <w:tcPr>
            <w:tcW w:w="554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6206F19A" w14:textId="06A1F073" w:rsidR="00F72E4D" w:rsidRPr="009518A6" w:rsidRDefault="00F72E4D" w:rsidP="00E86A73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9518A6">
              <w:rPr>
                <w:b/>
                <w:color w:val="001DF8"/>
                <w:sz w:val="18"/>
                <w:szCs w:val="18"/>
              </w:rPr>
              <w:t>3</w:t>
            </w:r>
          </w:p>
        </w:tc>
      </w:tr>
      <w:tr w:rsidR="00F72E4D" w:rsidRPr="009518A6" w14:paraId="783F6858" w14:textId="77777777" w:rsidTr="0092242B">
        <w:tc>
          <w:tcPr>
            <w:tcW w:w="6095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14:paraId="339DD8FE" w14:textId="1331BC27" w:rsidR="00F72E4D" w:rsidRPr="009518A6" w:rsidRDefault="00F72E4D" w:rsidP="00F260A0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 w:rsidRPr="009518A6">
              <w:rPr>
                <w:bCs/>
                <w:color w:val="000000" w:themeColor="text1"/>
                <w:sz w:val="18"/>
                <w:szCs w:val="18"/>
              </w:rPr>
              <w:t>Gestion des Ressources Humaines</w:t>
            </w:r>
          </w:p>
        </w:tc>
        <w:tc>
          <w:tcPr>
            <w:tcW w:w="851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9A5F7D" w14:textId="6D5FE66C" w:rsidR="00F72E4D" w:rsidRPr="009518A6" w:rsidRDefault="00F72E4D" w:rsidP="00E86A73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9518A6">
              <w:rPr>
                <w:color w:val="000000" w:themeColor="text1"/>
                <w:sz w:val="18"/>
                <w:szCs w:val="18"/>
              </w:rPr>
              <w:t>20h</w:t>
            </w:r>
          </w:p>
        </w:tc>
        <w:tc>
          <w:tcPr>
            <w:tcW w:w="850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24E28BC" w14:textId="77777777" w:rsidR="00F72E4D" w:rsidRPr="009518A6" w:rsidRDefault="00F72E4D" w:rsidP="00E86A73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4B7D8478" w14:textId="12CFF51E" w:rsidR="00F72E4D" w:rsidRPr="009518A6" w:rsidRDefault="00F72E4D" w:rsidP="00E86A73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9518A6">
              <w:rPr>
                <w:color w:val="000000" w:themeColor="text1"/>
                <w:sz w:val="18"/>
                <w:szCs w:val="18"/>
              </w:rPr>
              <w:t>C</w:t>
            </w:r>
            <w:r w:rsidR="000628AA" w:rsidRPr="009518A6">
              <w:rPr>
                <w:color w:val="000000" w:themeColor="text1"/>
                <w:sz w:val="18"/>
                <w:szCs w:val="18"/>
              </w:rPr>
              <w:t>C</w:t>
            </w:r>
          </w:p>
        </w:tc>
        <w:tc>
          <w:tcPr>
            <w:tcW w:w="850" w:type="dxa"/>
            <w:tcBorders>
              <w:bottom w:val="dotted" w:sz="4" w:space="0" w:color="auto"/>
            </w:tcBorders>
          </w:tcPr>
          <w:p w14:paraId="10D992C5" w14:textId="77777777" w:rsidR="00F72E4D" w:rsidRPr="009518A6" w:rsidRDefault="00F72E4D" w:rsidP="00E86A73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54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14:paraId="0CD8E7C0" w14:textId="38DCFCC3" w:rsidR="00F72E4D" w:rsidRPr="009518A6" w:rsidRDefault="00F72E4D" w:rsidP="00E86A73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9518A6">
              <w:rPr>
                <w:color w:val="000000" w:themeColor="text1"/>
                <w:sz w:val="18"/>
                <w:szCs w:val="18"/>
              </w:rPr>
              <w:t>1,5</w:t>
            </w:r>
          </w:p>
        </w:tc>
      </w:tr>
      <w:tr w:rsidR="00F72E4D" w:rsidRPr="009518A6" w14:paraId="6BDB5010" w14:textId="77777777" w:rsidTr="0092242B">
        <w:tc>
          <w:tcPr>
            <w:tcW w:w="6095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392EFA1" w14:textId="49A4AE4C" w:rsidR="00F72E4D" w:rsidRPr="009518A6" w:rsidRDefault="00F72E4D" w:rsidP="00F260A0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18"/>
                <w:szCs w:val="18"/>
                <w:highlight w:val="cyan"/>
              </w:rPr>
            </w:pPr>
            <w:r w:rsidRPr="0092242B">
              <w:rPr>
                <w:bCs/>
                <w:color w:val="000000" w:themeColor="text1"/>
                <w:sz w:val="18"/>
                <w:szCs w:val="18"/>
              </w:rPr>
              <w:t>Macroéconomie Sociale et Politique de l’Emploi</w:t>
            </w:r>
            <w:r w:rsidR="009518A6" w:rsidRPr="0092242B">
              <w:rPr>
                <w:bCs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FFD07A" w14:textId="0D252479" w:rsidR="00F72E4D" w:rsidRPr="009518A6" w:rsidRDefault="00F72E4D" w:rsidP="00E86A73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9518A6">
              <w:rPr>
                <w:color w:val="000000" w:themeColor="text1"/>
                <w:sz w:val="18"/>
                <w:szCs w:val="18"/>
              </w:rPr>
              <w:t>20h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EED9BC2" w14:textId="77777777" w:rsidR="00F72E4D" w:rsidRPr="009518A6" w:rsidRDefault="00F72E4D" w:rsidP="00E86A73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C7D273C" w14:textId="159B5F4D" w:rsidR="00F72E4D" w:rsidRPr="009518A6" w:rsidRDefault="00F72E4D" w:rsidP="00E86A73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9518A6">
              <w:rPr>
                <w:color w:val="000000" w:themeColor="text1"/>
                <w:sz w:val="18"/>
                <w:szCs w:val="18"/>
              </w:rPr>
              <w:t>C</w:t>
            </w:r>
            <w:r w:rsidR="000628AA" w:rsidRPr="009518A6">
              <w:rPr>
                <w:color w:val="000000" w:themeColor="text1"/>
                <w:sz w:val="18"/>
                <w:szCs w:val="18"/>
              </w:rPr>
              <w:t>C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14:paraId="06EED4E1" w14:textId="77777777" w:rsidR="00F72E4D" w:rsidRPr="009518A6" w:rsidRDefault="00F72E4D" w:rsidP="00E86A73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54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FADDBF0" w14:textId="05E03F73" w:rsidR="00F72E4D" w:rsidRPr="009518A6" w:rsidRDefault="00F72E4D" w:rsidP="00E86A73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strike/>
                <w:color w:val="000000" w:themeColor="text1"/>
                <w:sz w:val="18"/>
                <w:szCs w:val="18"/>
              </w:rPr>
            </w:pPr>
            <w:r w:rsidRPr="009518A6">
              <w:rPr>
                <w:color w:val="000000" w:themeColor="text1"/>
                <w:sz w:val="18"/>
                <w:szCs w:val="18"/>
              </w:rPr>
              <w:t>1,5</w:t>
            </w:r>
          </w:p>
        </w:tc>
      </w:tr>
      <w:tr w:rsidR="00F72E4D" w:rsidRPr="009518A6" w14:paraId="62FFFF21" w14:textId="77777777" w:rsidTr="0092242B">
        <w:tc>
          <w:tcPr>
            <w:tcW w:w="6095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30921CAE" w14:textId="59D67AEE" w:rsidR="00F72E4D" w:rsidRPr="009518A6" w:rsidRDefault="00F72E4D" w:rsidP="00F260A0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 w:rsidRPr="009518A6">
              <w:rPr>
                <w:bCs/>
                <w:color w:val="001DF8"/>
                <w:sz w:val="18"/>
                <w:szCs w:val="18"/>
              </w:rPr>
              <w:t>Unité 9. PPR Stage et Alternance</w:t>
            </w:r>
          </w:p>
        </w:tc>
        <w:tc>
          <w:tcPr>
            <w:tcW w:w="1701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70630830" w14:textId="77777777" w:rsidR="00F72E4D" w:rsidRPr="009518A6" w:rsidRDefault="00F72E4D" w:rsidP="00E86A73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6" w:space="0" w:color="auto"/>
            </w:tcBorders>
            <w:shd w:val="clear" w:color="auto" w:fill="auto"/>
          </w:tcPr>
          <w:p w14:paraId="223E167F" w14:textId="77777777" w:rsidR="00F72E4D" w:rsidRPr="009518A6" w:rsidRDefault="00F72E4D" w:rsidP="00E86A73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</w:tcPr>
          <w:p w14:paraId="4FB11915" w14:textId="77777777" w:rsidR="00F72E4D" w:rsidRPr="009518A6" w:rsidRDefault="00F72E4D" w:rsidP="00E86A73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54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64C1344B" w14:textId="136974C3" w:rsidR="00F72E4D" w:rsidRPr="009518A6" w:rsidRDefault="00F72E4D" w:rsidP="00E86A73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9518A6">
              <w:rPr>
                <w:b/>
                <w:color w:val="000000" w:themeColor="text1"/>
                <w:sz w:val="18"/>
                <w:szCs w:val="18"/>
              </w:rPr>
              <w:t>15</w:t>
            </w:r>
          </w:p>
        </w:tc>
      </w:tr>
      <w:tr w:rsidR="00F72E4D" w:rsidRPr="009518A6" w14:paraId="1FE7056A" w14:textId="77777777" w:rsidTr="0092242B">
        <w:tc>
          <w:tcPr>
            <w:tcW w:w="6095" w:type="dxa"/>
            <w:gridSpan w:val="2"/>
            <w:tcBorders>
              <w:bottom w:val="dotted" w:sz="4" w:space="0" w:color="auto"/>
            </w:tcBorders>
          </w:tcPr>
          <w:p w14:paraId="6DE50047" w14:textId="17682C9C" w:rsidR="00F72E4D" w:rsidRPr="009518A6" w:rsidRDefault="00F72E4D" w:rsidP="00F260A0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 w:rsidRPr="009518A6">
              <w:rPr>
                <w:bCs/>
                <w:color w:val="000000" w:themeColor="text1"/>
                <w:sz w:val="18"/>
                <w:szCs w:val="18"/>
              </w:rPr>
              <w:t>Anglais juridique et des Affaires 2 ***</w:t>
            </w:r>
          </w:p>
        </w:tc>
        <w:tc>
          <w:tcPr>
            <w:tcW w:w="851" w:type="dxa"/>
            <w:tcBorders>
              <w:bottom w:val="dotted" w:sz="4" w:space="0" w:color="auto"/>
              <w:right w:val="dotted" w:sz="4" w:space="0" w:color="auto"/>
            </w:tcBorders>
          </w:tcPr>
          <w:p w14:paraId="05488A13" w14:textId="77777777" w:rsidR="00F72E4D" w:rsidRPr="009518A6" w:rsidRDefault="00F72E4D" w:rsidP="00E86A73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dotted" w:sz="4" w:space="0" w:color="auto"/>
              <w:bottom w:val="dotted" w:sz="4" w:space="0" w:color="auto"/>
            </w:tcBorders>
          </w:tcPr>
          <w:p w14:paraId="4AE5AC21" w14:textId="77777777" w:rsidR="00F72E4D" w:rsidRPr="009518A6" w:rsidRDefault="00F72E4D" w:rsidP="00E86A73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dotted" w:sz="4" w:space="0" w:color="auto"/>
            </w:tcBorders>
          </w:tcPr>
          <w:p w14:paraId="680954CA" w14:textId="77777777" w:rsidR="00F72E4D" w:rsidRPr="009518A6" w:rsidRDefault="00F72E4D" w:rsidP="00E86A73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dotted" w:sz="4" w:space="0" w:color="auto"/>
            </w:tcBorders>
          </w:tcPr>
          <w:p w14:paraId="48838EAE" w14:textId="77777777" w:rsidR="00F72E4D" w:rsidRPr="009518A6" w:rsidRDefault="00F72E4D" w:rsidP="00E86A73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54" w:type="dxa"/>
            <w:gridSpan w:val="2"/>
            <w:tcBorders>
              <w:bottom w:val="dotted" w:sz="4" w:space="0" w:color="auto"/>
            </w:tcBorders>
          </w:tcPr>
          <w:p w14:paraId="4906AB50" w14:textId="581C15F7" w:rsidR="00F72E4D" w:rsidRPr="009518A6" w:rsidRDefault="00F72E4D" w:rsidP="00E86A73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F72E4D" w:rsidRPr="009518A6" w14:paraId="19A0F776" w14:textId="77777777" w:rsidTr="0092242B">
        <w:tc>
          <w:tcPr>
            <w:tcW w:w="6095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11EB85AF" w14:textId="3068EF29" w:rsidR="00F72E4D" w:rsidRPr="009518A6" w:rsidRDefault="00F72E4D" w:rsidP="00F260A0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 w:rsidRPr="009518A6">
              <w:rPr>
                <w:bCs/>
                <w:color w:val="000000" w:themeColor="text1"/>
                <w:sz w:val="18"/>
                <w:szCs w:val="18"/>
              </w:rPr>
              <w:t>Méthodologie des mémoires appliqués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74453F" w14:textId="0ABA3797" w:rsidR="00F72E4D" w:rsidRPr="009518A6" w:rsidRDefault="00F72E4D" w:rsidP="00E86A73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9518A6">
              <w:rPr>
                <w:color w:val="000000" w:themeColor="text1"/>
                <w:sz w:val="18"/>
                <w:szCs w:val="18"/>
              </w:rPr>
              <w:t>50h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913DFA" w14:textId="44ABB7E2" w:rsidR="00F72E4D" w:rsidRPr="009518A6" w:rsidRDefault="00F72E4D" w:rsidP="00E86A73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14:paraId="55039395" w14:textId="24F35135" w:rsidR="00F72E4D" w:rsidRPr="009518A6" w:rsidRDefault="00F72E4D" w:rsidP="00E86A73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14:paraId="3F95A600" w14:textId="77777777" w:rsidR="00F72E4D" w:rsidRPr="009518A6" w:rsidRDefault="00F72E4D" w:rsidP="00E86A73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54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486D068C" w14:textId="7A057CE7" w:rsidR="00F72E4D" w:rsidRPr="009518A6" w:rsidRDefault="00F72E4D" w:rsidP="00E86A73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F72E4D" w:rsidRPr="009518A6" w14:paraId="60BC138B" w14:textId="77777777" w:rsidTr="0092242B">
        <w:tc>
          <w:tcPr>
            <w:tcW w:w="6095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185047BE" w14:textId="2C253897" w:rsidR="00F72E4D" w:rsidRPr="009518A6" w:rsidRDefault="00F72E4D" w:rsidP="00F260A0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 w:rsidRPr="009518A6">
              <w:rPr>
                <w:bCs/>
                <w:color w:val="000000" w:themeColor="text1"/>
                <w:sz w:val="18"/>
                <w:szCs w:val="18"/>
              </w:rPr>
              <w:t>Séminaires professionnels, d’insertion professionnelle***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ADD0788" w14:textId="3FE8ACD5" w:rsidR="00F72E4D" w:rsidRPr="009518A6" w:rsidRDefault="00F72E4D" w:rsidP="00F67B7C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9518A6">
              <w:rPr>
                <w:color w:val="000000" w:themeColor="text1"/>
                <w:sz w:val="18"/>
                <w:szCs w:val="18"/>
              </w:rPr>
              <w:t>20h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C76DF7E" w14:textId="298434F1" w:rsidR="00F72E4D" w:rsidRPr="009518A6" w:rsidRDefault="00F72E4D" w:rsidP="00F67B7C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768E4FA" w14:textId="77777777" w:rsidR="00F72E4D" w:rsidRPr="009518A6" w:rsidRDefault="00F72E4D" w:rsidP="00F67B7C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14:paraId="17F0423B" w14:textId="77777777" w:rsidR="00F72E4D" w:rsidRPr="009518A6" w:rsidRDefault="00F72E4D" w:rsidP="00F67B7C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5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0A9E4D2" w14:textId="6B0E200B" w:rsidR="00F72E4D" w:rsidRPr="009518A6" w:rsidRDefault="00F72E4D" w:rsidP="00F67B7C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F72E4D" w:rsidRPr="009518A6" w14:paraId="4783DE82" w14:textId="77777777" w:rsidTr="0092242B">
        <w:trPr>
          <w:trHeight w:val="120"/>
        </w:trPr>
        <w:tc>
          <w:tcPr>
            <w:tcW w:w="1954" w:type="dxa"/>
            <w:vMerge w:val="restart"/>
            <w:tcBorders>
              <w:top w:val="dotted" w:sz="4" w:space="0" w:color="auto"/>
            </w:tcBorders>
          </w:tcPr>
          <w:p w14:paraId="217831BD" w14:textId="77777777" w:rsidR="00F72E4D" w:rsidRPr="009518A6" w:rsidRDefault="00F72E4D" w:rsidP="00497715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 w:rsidRPr="009518A6">
              <w:rPr>
                <w:bCs/>
                <w:color w:val="000000" w:themeColor="text1"/>
                <w:sz w:val="18"/>
                <w:szCs w:val="18"/>
              </w:rPr>
              <w:t>Mémoire professionnel</w:t>
            </w:r>
          </w:p>
          <w:p w14:paraId="6F13A465" w14:textId="77777777" w:rsidR="00F72E4D" w:rsidRPr="009518A6" w:rsidRDefault="00F72E4D" w:rsidP="00497715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 w:rsidRPr="009518A6">
              <w:rPr>
                <w:bCs/>
                <w:color w:val="000000" w:themeColor="text1"/>
                <w:sz w:val="18"/>
                <w:szCs w:val="18"/>
              </w:rPr>
              <w:t>Alternance</w:t>
            </w:r>
          </w:p>
          <w:p w14:paraId="5D238444" w14:textId="6CC57B2F" w:rsidR="00F72E4D" w:rsidRPr="009518A6" w:rsidRDefault="00F72E4D" w:rsidP="00497715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 w:rsidRPr="009518A6">
              <w:rPr>
                <w:bCs/>
                <w:color w:val="000000" w:themeColor="text1"/>
                <w:sz w:val="18"/>
                <w:szCs w:val="18"/>
              </w:rPr>
              <w:t>Stage (min 4 mois)</w:t>
            </w:r>
          </w:p>
        </w:tc>
        <w:tc>
          <w:tcPr>
            <w:tcW w:w="41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F423219" w14:textId="621899E8" w:rsidR="00F72E4D" w:rsidRPr="009518A6" w:rsidRDefault="00F72E4D" w:rsidP="00497715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 w:rsidRPr="009518A6">
              <w:rPr>
                <w:bCs/>
                <w:color w:val="auto"/>
                <w:sz w:val="18"/>
                <w:szCs w:val="18"/>
              </w:rPr>
              <w:t>Mémoire professionnel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88C6D1" w14:textId="77777777" w:rsidR="00F72E4D" w:rsidRPr="009518A6" w:rsidRDefault="00F72E4D" w:rsidP="0049771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F4022AE" w14:textId="21C90337" w:rsidR="00F72E4D" w:rsidRPr="009518A6" w:rsidRDefault="00F72E4D" w:rsidP="0049771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A7F567C" w14:textId="703A9B68" w:rsidR="00F72E4D" w:rsidRPr="009518A6" w:rsidRDefault="00F72E4D" w:rsidP="0049771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9518A6">
              <w:rPr>
                <w:color w:val="000000" w:themeColor="text1"/>
                <w:sz w:val="18"/>
                <w:szCs w:val="18"/>
              </w:rPr>
              <w:t>CT</w:t>
            </w:r>
          </w:p>
        </w:tc>
        <w:tc>
          <w:tcPr>
            <w:tcW w:w="850" w:type="dxa"/>
            <w:tcBorders>
              <w:top w:val="dotted" w:sz="4" w:space="0" w:color="auto"/>
            </w:tcBorders>
          </w:tcPr>
          <w:p w14:paraId="0FCE2575" w14:textId="77777777" w:rsidR="00F72E4D" w:rsidRPr="009518A6" w:rsidRDefault="00F72E4D" w:rsidP="0049771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54" w:type="dxa"/>
            <w:gridSpan w:val="2"/>
            <w:vMerge w:val="restart"/>
            <w:tcBorders>
              <w:top w:val="dotted" w:sz="4" w:space="0" w:color="auto"/>
            </w:tcBorders>
            <w:vAlign w:val="center"/>
          </w:tcPr>
          <w:p w14:paraId="3D60D979" w14:textId="77298B33" w:rsidR="00F72E4D" w:rsidRPr="009518A6" w:rsidRDefault="00F72E4D" w:rsidP="0049771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9518A6">
              <w:rPr>
                <w:color w:val="000000" w:themeColor="text1"/>
                <w:sz w:val="18"/>
                <w:szCs w:val="18"/>
              </w:rPr>
              <w:t>15</w:t>
            </w:r>
          </w:p>
        </w:tc>
      </w:tr>
      <w:tr w:rsidR="00F72E4D" w:rsidRPr="009518A6" w14:paraId="4B786276" w14:textId="77777777" w:rsidTr="0092242B">
        <w:trPr>
          <w:trHeight w:val="120"/>
        </w:trPr>
        <w:tc>
          <w:tcPr>
            <w:tcW w:w="1954" w:type="dxa"/>
            <w:vMerge/>
            <w:tcBorders>
              <w:bottom w:val="dotted" w:sz="4" w:space="0" w:color="auto"/>
            </w:tcBorders>
          </w:tcPr>
          <w:p w14:paraId="43B4D04B" w14:textId="77777777" w:rsidR="00F72E4D" w:rsidRPr="009518A6" w:rsidRDefault="00F72E4D" w:rsidP="00497715">
            <w:pPr>
              <w:pStyle w:val="Paragraphedeliste"/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1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B48D874" w14:textId="64D5348B" w:rsidR="00F72E4D" w:rsidRPr="009518A6" w:rsidRDefault="00F72E4D" w:rsidP="00497715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 w:rsidRPr="009518A6">
              <w:rPr>
                <w:bCs/>
                <w:color w:val="auto"/>
                <w:sz w:val="18"/>
                <w:szCs w:val="18"/>
              </w:rPr>
              <w:t>Stage – Alternance compétences professionnelles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A4C151" w14:textId="77777777" w:rsidR="00F72E4D" w:rsidRPr="009518A6" w:rsidRDefault="00F72E4D" w:rsidP="0049771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F991EEA" w14:textId="77777777" w:rsidR="00F72E4D" w:rsidRPr="009518A6" w:rsidRDefault="00F72E4D" w:rsidP="0049771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043AC5B" w14:textId="6DCC96D7" w:rsidR="00F72E4D" w:rsidRPr="009518A6" w:rsidRDefault="00F72E4D" w:rsidP="0049771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9518A6">
              <w:rPr>
                <w:color w:val="000000" w:themeColor="text1"/>
                <w:sz w:val="18"/>
                <w:szCs w:val="18"/>
              </w:rPr>
              <w:t>CC</w:t>
            </w:r>
          </w:p>
        </w:tc>
        <w:tc>
          <w:tcPr>
            <w:tcW w:w="850" w:type="dxa"/>
            <w:tcBorders>
              <w:bottom w:val="dotted" w:sz="4" w:space="0" w:color="auto"/>
            </w:tcBorders>
          </w:tcPr>
          <w:p w14:paraId="26EDECED" w14:textId="77777777" w:rsidR="00F72E4D" w:rsidRPr="009518A6" w:rsidRDefault="00F72E4D" w:rsidP="0049771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54" w:type="dxa"/>
            <w:gridSpan w:val="2"/>
            <w:vMerge/>
            <w:tcBorders>
              <w:bottom w:val="dotted" w:sz="4" w:space="0" w:color="auto"/>
            </w:tcBorders>
            <w:vAlign w:val="center"/>
          </w:tcPr>
          <w:p w14:paraId="345F6A28" w14:textId="727FABC7" w:rsidR="00F72E4D" w:rsidRPr="009518A6" w:rsidRDefault="00F72E4D" w:rsidP="0049771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F72E4D" w:rsidRPr="009518A6" w14:paraId="41A52DB3" w14:textId="77777777" w:rsidTr="0092242B">
        <w:tc>
          <w:tcPr>
            <w:tcW w:w="6095" w:type="dxa"/>
            <w:gridSpan w:val="2"/>
            <w:tcBorders>
              <w:top w:val="dotted" w:sz="4" w:space="0" w:color="auto"/>
            </w:tcBorders>
          </w:tcPr>
          <w:p w14:paraId="0B44E392" w14:textId="78D7081C" w:rsidR="00F72E4D" w:rsidRPr="009518A6" w:rsidRDefault="00F72E4D" w:rsidP="00F260A0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 w:rsidRPr="009518A6">
              <w:rPr>
                <w:bCs/>
                <w:color w:val="000000" w:themeColor="text1"/>
                <w:sz w:val="18"/>
                <w:szCs w:val="18"/>
              </w:rPr>
              <w:t>DEMOLA</w:t>
            </w:r>
          </w:p>
        </w:tc>
        <w:tc>
          <w:tcPr>
            <w:tcW w:w="1701" w:type="dxa"/>
            <w:gridSpan w:val="2"/>
            <w:tcBorders>
              <w:top w:val="dotted" w:sz="4" w:space="0" w:color="auto"/>
            </w:tcBorders>
          </w:tcPr>
          <w:p w14:paraId="2C04C53A" w14:textId="370BCF41" w:rsidR="00F72E4D" w:rsidRPr="009518A6" w:rsidRDefault="00F72E4D" w:rsidP="00E86A73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9518A6">
              <w:rPr>
                <w:color w:val="000000" w:themeColor="text1"/>
                <w:sz w:val="18"/>
                <w:szCs w:val="18"/>
              </w:rPr>
              <w:t>Bonus</w:t>
            </w:r>
          </w:p>
        </w:tc>
        <w:tc>
          <w:tcPr>
            <w:tcW w:w="851" w:type="dxa"/>
            <w:tcBorders>
              <w:top w:val="dotted" w:sz="4" w:space="0" w:color="auto"/>
            </w:tcBorders>
            <w:vAlign w:val="center"/>
          </w:tcPr>
          <w:p w14:paraId="4E0F171D" w14:textId="77777777" w:rsidR="00F72E4D" w:rsidRPr="009518A6" w:rsidRDefault="00F72E4D" w:rsidP="00234789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auto"/>
            </w:tcBorders>
          </w:tcPr>
          <w:p w14:paraId="73F170FF" w14:textId="77777777" w:rsidR="00F72E4D" w:rsidRPr="009518A6" w:rsidRDefault="00F72E4D" w:rsidP="00E86A73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54" w:type="dxa"/>
            <w:gridSpan w:val="2"/>
            <w:tcBorders>
              <w:top w:val="dotted" w:sz="4" w:space="0" w:color="auto"/>
            </w:tcBorders>
            <w:vAlign w:val="center"/>
          </w:tcPr>
          <w:p w14:paraId="104EFF4F" w14:textId="10A70EDA" w:rsidR="00F72E4D" w:rsidRPr="009518A6" w:rsidRDefault="00F72E4D" w:rsidP="00E86A73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F72E4D" w:rsidRPr="009518A6" w14:paraId="0F19C2CE" w14:textId="77777777" w:rsidTr="0092242B">
        <w:tc>
          <w:tcPr>
            <w:tcW w:w="6095" w:type="dxa"/>
            <w:gridSpan w:val="2"/>
            <w:tcBorders>
              <w:top w:val="dotted" w:sz="4" w:space="0" w:color="auto"/>
            </w:tcBorders>
            <w:shd w:val="clear" w:color="auto" w:fill="D5EAFF"/>
          </w:tcPr>
          <w:p w14:paraId="05520BBA" w14:textId="366B1309" w:rsidR="00F72E4D" w:rsidRPr="009518A6" w:rsidRDefault="00F72E4D" w:rsidP="00F260A0">
            <w:pPr>
              <w:keepNext/>
              <w:spacing w:line="240" w:lineRule="auto"/>
              <w:jc w:val="left"/>
              <w:outlineLvl w:val="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9518A6">
              <w:rPr>
                <w:b/>
                <w:bCs/>
                <w:color w:val="000000" w:themeColor="text1"/>
                <w:sz w:val="18"/>
                <w:szCs w:val="18"/>
              </w:rPr>
              <w:t>Total heure semestre 2</w:t>
            </w:r>
          </w:p>
        </w:tc>
        <w:tc>
          <w:tcPr>
            <w:tcW w:w="1701" w:type="dxa"/>
            <w:gridSpan w:val="2"/>
            <w:tcBorders>
              <w:top w:val="dotted" w:sz="4" w:space="0" w:color="auto"/>
            </w:tcBorders>
            <w:shd w:val="clear" w:color="auto" w:fill="D5EAFF"/>
          </w:tcPr>
          <w:p w14:paraId="70B50439" w14:textId="4FEFBB52" w:rsidR="00F72E4D" w:rsidRPr="009518A6" w:rsidRDefault="00F72E4D" w:rsidP="00E86A73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9518A6">
              <w:rPr>
                <w:b/>
                <w:color w:val="000000" w:themeColor="text1"/>
                <w:sz w:val="18"/>
                <w:szCs w:val="18"/>
              </w:rPr>
              <w:t>199h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D5EAFF"/>
            <w:vAlign w:val="center"/>
          </w:tcPr>
          <w:p w14:paraId="6B6FE821" w14:textId="77777777" w:rsidR="00F72E4D" w:rsidRPr="009518A6" w:rsidRDefault="00F72E4D" w:rsidP="00234789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auto"/>
            </w:tcBorders>
            <w:shd w:val="clear" w:color="auto" w:fill="D5EAFF"/>
          </w:tcPr>
          <w:p w14:paraId="6E65DF5A" w14:textId="77777777" w:rsidR="00F72E4D" w:rsidRPr="009518A6" w:rsidRDefault="00F72E4D" w:rsidP="00E86A73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54" w:type="dxa"/>
            <w:gridSpan w:val="2"/>
            <w:tcBorders>
              <w:top w:val="dotted" w:sz="4" w:space="0" w:color="auto"/>
            </w:tcBorders>
            <w:shd w:val="clear" w:color="auto" w:fill="D5EAFF"/>
            <w:vAlign w:val="center"/>
          </w:tcPr>
          <w:p w14:paraId="228623D7" w14:textId="1088E27F" w:rsidR="00F72E4D" w:rsidRPr="009518A6" w:rsidRDefault="00F72E4D" w:rsidP="00E86A73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9518A6">
              <w:rPr>
                <w:b/>
                <w:color w:val="000000" w:themeColor="text1"/>
                <w:sz w:val="18"/>
                <w:szCs w:val="18"/>
              </w:rPr>
              <w:t>30</w:t>
            </w:r>
          </w:p>
        </w:tc>
      </w:tr>
      <w:tr w:rsidR="00F72E4D" w:rsidRPr="009518A6" w14:paraId="1A192D2C" w14:textId="77777777" w:rsidTr="0092242B">
        <w:tc>
          <w:tcPr>
            <w:tcW w:w="6095" w:type="dxa"/>
            <w:gridSpan w:val="2"/>
            <w:tcBorders>
              <w:top w:val="dotted" w:sz="4" w:space="0" w:color="auto"/>
            </w:tcBorders>
          </w:tcPr>
          <w:p w14:paraId="68899E6D" w14:textId="53E484DD" w:rsidR="00F72E4D" w:rsidRPr="009518A6" w:rsidRDefault="00F72E4D" w:rsidP="00F260A0">
            <w:pPr>
              <w:keepNext/>
              <w:spacing w:line="240" w:lineRule="auto"/>
              <w:jc w:val="left"/>
              <w:outlineLvl w:val="0"/>
              <w:rPr>
                <w:b/>
                <w:bCs/>
                <w:color w:val="35A1FB"/>
                <w:sz w:val="18"/>
                <w:szCs w:val="18"/>
              </w:rPr>
            </w:pPr>
            <w:r w:rsidRPr="009518A6">
              <w:rPr>
                <w:b/>
                <w:bCs/>
                <w:color w:val="35A1FB"/>
                <w:sz w:val="18"/>
                <w:szCs w:val="18"/>
              </w:rPr>
              <w:t>Durée annuelle des cours</w:t>
            </w:r>
          </w:p>
        </w:tc>
        <w:tc>
          <w:tcPr>
            <w:tcW w:w="1701" w:type="dxa"/>
            <w:gridSpan w:val="2"/>
            <w:tcBorders>
              <w:top w:val="dotted" w:sz="4" w:space="0" w:color="auto"/>
            </w:tcBorders>
          </w:tcPr>
          <w:p w14:paraId="028FA45A" w14:textId="6B3B2B59" w:rsidR="00F72E4D" w:rsidRPr="009518A6" w:rsidRDefault="00F72E4D" w:rsidP="00E86A73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FF0000"/>
                <w:sz w:val="18"/>
                <w:szCs w:val="18"/>
              </w:rPr>
            </w:pPr>
            <w:r w:rsidRPr="009518A6">
              <w:rPr>
                <w:b/>
                <w:color w:val="35A1FB"/>
                <w:sz w:val="18"/>
                <w:szCs w:val="18"/>
              </w:rPr>
              <w:t>419h</w:t>
            </w:r>
            <w:r w:rsidRPr="009518A6">
              <w:rPr>
                <w:b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dotted" w:sz="4" w:space="0" w:color="auto"/>
            </w:tcBorders>
            <w:vAlign w:val="center"/>
          </w:tcPr>
          <w:p w14:paraId="5BA0C19F" w14:textId="77777777" w:rsidR="00F72E4D" w:rsidRPr="009518A6" w:rsidRDefault="00F72E4D" w:rsidP="00234789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35A1FB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auto"/>
            </w:tcBorders>
          </w:tcPr>
          <w:p w14:paraId="2362F3EE" w14:textId="77777777" w:rsidR="00F72E4D" w:rsidRPr="009518A6" w:rsidRDefault="00F72E4D" w:rsidP="00E86A73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35A1FB"/>
                <w:sz w:val="18"/>
                <w:szCs w:val="18"/>
              </w:rPr>
            </w:pPr>
          </w:p>
        </w:tc>
        <w:tc>
          <w:tcPr>
            <w:tcW w:w="554" w:type="dxa"/>
            <w:gridSpan w:val="2"/>
            <w:tcBorders>
              <w:top w:val="dotted" w:sz="4" w:space="0" w:color="auto"/>
            </w:tcBorders>
            <w:vAlign w:val="center"/>
          </w:tcPr>
          <w:p w14:paraId="36168C82" w14:textId="553668E5" w:rsidR="00F72E4D" w:rsidRPr="009518A6" w:rsidRDefault="00F72E4D" w:rsidP="00E86A73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35A1FB"/>
                <w:sz w:val="18"/>
                <w:szCs w:val="18"/>
              </w:rPr>
            </w:pPr>
            <w:r w:rsidRPr="009518A6">
              <w:rPr>
                <w:b/>
                <w:color w:val="35A1FB"/>
                <w:sz w:val="18"/>
                <w:szCs w:val="18"/>
              </w:rPr>
              <w:t>60</w:t>
            </w:r>
          </w:p>
        </w:tc>
      </w:tr>
    </w:tbl>
    <w:p w14:paraId="3049E4BD" w14:textId="77777777" w:rsidR="00E341C5" w:rsidRPr="009518A6" w:rsidRDefault="00E341C5" w:rsidP="007F3286">
      <w:pPr>
        <w:pStyle w:val="Titre"/>
        <w:ind w:firstLine="142"/>
        <w:jc w:val="left"/>
        <w:rPr>
          <w:b w:val="0"/>
          <w:sz w:val="18"/>
          <w:szCs w:val="18"/>
        </w:rPr>
      </w:pPr>
      <w:r w:rsidRPr="009518A6">
        <w:rPr>
          <w:b w:val="0"/>
          <w:sz w:val="18"/>
          <w:szCs w:val="18"/>
        </w:rPr>
        <w:t>* Enseignement commun avec le parcours CORS</w:t>
      </w:r>
    </w:p>
    <w:p w14:paraId="1DD9042C" w14:textId="77777777" w:rsidR="00E341C5" w:rsidRPr="009518A6" w:rsidRDefault="00E341C5" w:rsidP="007F3286">
      <w:pPr>
        <w:pStyle w:val="Titre"/>
        <w:ind w:firstLine="142"/>
        <w:jc w:val="left"/>
        <w:rPr>
          <w:b w:val="0"/>
          <w:sz w:val="18"/>
          <w:szCs w:val="18"/>
        </w:rPr>
      </w:pPr>
      <w:r w:rsidRPr="009518A6">
        <w:rPr>
          <w:b w:val="0"/>
          <w:sz w:val="18"/>
          <w:szCs w:val="18"/>
        </w:rPr>
        <w:t>** Enseignement commun avec les parcours CORS et EMEO</w:t>
      </w:r>
    </w:p>
    <w:p w14:paraId="2981D9D6" w14:textId="77777777" w:rsidR="00E341C5" w:rsidRPr="009518A6" w:rsidRDefault="00E341C5" w:rsidP="007F3286">
      <w:pPr>
        <w:pStyle w:val="Titre"/>
        <w:ind w:firstLine="142"/>
        <w:jc w:val="left"/>
        <w:rPr>
          <w:sz w:val="20"/>
        </w:rPr>
      </w:pPr>
      <w:r w:rsidRPr="009518A6">
        <w:rPr>
          <w:b w:val="0"/>
          <w:sz w:val="18"/>
          <w:szCs w:val="18"/>
        </w:rPr>
        <w:t>*** Enseignement / Unité commun(e) avec le parcours CORS, EMEO et EMICD</w:t>
      </w:r>
    </w:p>
    <w:p w14:paraId="777AC694" w14:textId="3C212436" w:rsidR="004A54C4" w:rsidRPr="009518A6" w:rsidRDefault="004A54C4" w:rsidP="00A32B90">
      <w:pPr>
        <w:spacing w:line="240" w:lineRule="auto"/>
        <w:jc w:val="center"/>
        <w:rPr>
          <w:b/>
          <w:color w:val="auto"/>
          <w:sz w:val="22"/>
          <w:szCs w:val="22"/>
        </w:rPr>
      </w:pPr>
    </w:p>
    <w:sectPr w:rsidR="004A54C4" w:rsidRPr="009518A6" w:rsidSect="007C4F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313" w:left="113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51B04C" w14:textId="77777777" w:rsidR="0000738F" w:rsidRDefault="0000738F" w:rsidP="00A32B90">
      <w:pPr>
        <w:spacing w:line="240" w:lineRule="auto"/>
      </w:pPr>
      <w:r>
        <w:separator/>
      </w:r>
    </w:p>
  </w:endnote>
  <w:endnote w:type="continuationSeparator" w:id="0">
    <w:p w14:paraId="53B4F87F" w14:textId="77777777" w:rsidR="0000738F" w:rsidRDefault="0000738F" w:rsidP="00A32B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EB01A6" w14:textId="77777777" w:rsidR="00FF6F7E" w:rsidRDefault="00FF6F7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414E78" w14:textId="77777777" w:rsidR="00FF6F7E" w:rsidRDefault="00FF6F7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CC2005" w14:textId="77777777" w:rsidR="00FF6F7E" w:rsidRDefault="00FF6F7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9BD751" w14:textId="77777777" w:rsidR="0000738F" w:rsidRDefault="0000738F" w:rsidP="00A32B90">
      <w:pPr>
        <w:spacing w:line="240" w:lineRule="auto"/>
      </w:pPr>
      <w:r>
        <w:separator/>
      </w:r>
    </w:p>
  </w:footnote>
  <w:footnote w:type="continuationSeparator" w:id="0">
    <w:p w14:paraId="418D1AE5" w14:textId="77777777" w:rsidR="0000738F" w:rsidRDefault="0000738F" w:rsidP="00A32B9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CD5010" w14:textId="77777777" w:rsidR="00FF6F7E" w:rsidRDefault="00FF6F7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8BA9E" w14:textId="1E8E1B73" w:rsidR="007419AA" w:rsidRDefault="0092242B">
    <w:pPr>
      <w:pStyle w:val="En-tte"/>
    </w:pPr>
    <w:r w:rsidRPr="00195061">
      <w:rPr>
        <w:noProof/>
        <w:color w:val="auto"/>
        <w:sz w:val="20"/>
      </w:rPr>
      <w:drawing>
        <wp:anchor distT="0" distB="0" distL="114300" distR="114300" simplePos="0" relativeHeight="251659264" behindDoc="0" locked="0" layoutInCell="1" allowOverlap="1" wp14:anchorId="59AD4964" wp14:editId="6E912243">
          <wp:simplePos x="0" y="0"/>
          <wp:positionH relativeFrom="column">
            <wp:posOffset>-178821</wp:posOffset>
          </wp:positionH>
          <wp:positionV relativeFrom="paragraph">
            <wp:posOffset>-132660</wp:posOffset>
          </wp:positionV>
          <wp:extent cx="2035534" cy="773871"/>
          <wp:effectExtent l="0" t="0" r="0" b="1270"/>
          <wp:wrapNone/>
          <wp:docPr id="1" name="Image 1" descr="Une image contenant lumière, dessin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5534" cy="77387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1578B0" w14:textId="77777777" w:rsidR="00FF6F7E" w:rsidRDefault="00FF6F7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C05F14"/>
    <w:multiLevelType w:val="hybridMultilevel"/>
    <w:tmpl w:val="355219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B37BF1"/>
    <w:multiLevelType w:val="hybridMultilevel"/>
    <w:tmpl w:val="7436ABB6"/>
    <w:lvl w:ilvl="0" w:tplc="494C5BD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8806A4A"/>
    <w:multiLevelType w:val="hybridMultilevel"/>
    <w:tmpl w:val="04AECB3A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B14"/>
    <w:rsid w:val="0000738F"/>
    <w:rsid w:val="000628AA"/>
    <w:rsid w:val="00071E63"/>
    <w:rsid w:val="000859CD"/>
    <w:rsid w:val="000D1FF1"/>
    <w:rsid w:val="000F4EC1"/>
    <w:rsid w:val="000F7B71"/>
    <w:rsid w:val="00123FE9"/>
    <w:rsid w:val="001340DB"/>
    <w:rsid w:val="00160F53"/>
    <w:rsid w:val="00186433"/>
    <w:rsid w:val="00197CBF"/>
    <w:rsid w:val="001B303A"/>
    <w:rsid w:val="001B55E0"/>
    <w:rsid w:val="002259F8"/>
    <w:rsid w:val="00234789"/>
    <w:rsid w:val="00280B14"/>
    <w:rsid w:val="00291204"/>
    <w:rsid w:val="003B59DD"/>
    <w:rsid w:val="003E57A7"/>
    <w:rsid w:val="0041210A"/>
    <w:rsid w:val="0043447B"/>
    <w:rsid w:val="0043772D"/>
    <w:rsid w:val="0045632F"/>
    <w:rsid w:val="00497715"/>
    <w:rsid w:val="004A54C4"/>
    <w:rsid w:val="004B7BB6"/>
    <w:rsid w:val="004C578A"/>
    <w:rsid w:val="004F03C9"/>
    <w:rsid w:val="00552FA0"/>
    <w:rsid w:val="00572880"/>
    <w:rsid w:val="005910E9"/>
    <w:rsid w:val="005936D2"/>
    <w:rsid w:val="00597808"/>
    <w:rsid w:val="005A2F8E"/>
    <w:rsid w:val="005F4F7A"/>
    <w:rsid w:val="005F732F"/>
    <w:rsid w:val="0067634F"/>
    <w:rsid w:val="0068374A"/>
    <w:rsid w:val="006A233E"/>
    <w:rsid w:val="006A4B47"/>
    <w:rsid w:val="006C52AF"/>
    <w:rsid w:val="006D5E40"/>
    <w:rsid w:val="006F5925"/>
    <w:rsid w:val="007419AA"/>
    <w:rsid w:val="00752563"/>
    <w:rsid w:val="007C4F91"/>
    <w:rsid w:val="007F3286"/>
    <w:rsid w:val="0080659B"/>
    <w:rsid w:val="0081060B"/>
    <w:rsid w:val="0082335D"/>
    <w:rsid w:val="00855F1D"/>
    <w:rsid w:val="008662D2"/>
    <w:rsid w:val="008A3968"/>
    <w:rsid w:val="008C1978"/>
    <w:rsid w:val="008E74F5"/>
    <w:rsid w:val="00917BD4"/>
    <w:rsid w:val="0092242B"/>
    <w:rsid w:val="00933D0A"/>
    <w:rsid w:val="009518A6"/>
    <w:rsid w:val="0097039E"/>
    <w:rsid w:val="00992F86"/>
    <w:rsid w:val="00995150"/>
    <w:rsid w:val="00997179"/>
    <w:rsid w:val="009E689E"/>
    <w:rsid w:val="00A00A90"/>
    <w:rsid w:val="00A32B90"/>
    <w:rsid w:val="00A717DD"/>
    <w:rsid w:val="00A73DA5"/>
    <w:rsid w:val="00A8476C"/>
    <w:rsid w:val="00AA50D1"/>
    <w:rsid w:val="00B34841"/>
    <w:rsid w:val="00B60344"/>
    <w:rsid w:val="00B659B3"/>
    <w:rsid w:val="00B93C43"/>
    <w:rsid w:val="00BB3438"/>
    <w:rsid w:val="00BB7CFD"/>
    <w:rsid w:val="00BD4A87"/>
    <w:rsid w:val="00C103C8"/>
    <w:rsid w:val="00C27FC0"/>
    <w:rsid w:val="00C33480"/>
    <w:rsid w:val="00C33763"/>
    <w:rsid w:val="00C77D1E"/>
    <w:rsid w:val="00CA0095"/>
    <w:rsid w:val="00CA1FBE"/>
    <w:rsid w:val="00CD120E"/>
    <w:rsid w:val="00CD546D"/>
    <w:rsid w:val="00CE439D"/>
    <w:rsid w:val="00D62B7F"/>
    <w:rsid w:val="00D85009"/>
    <w:rsid w:val="00DD0EB2"/>
    <w:rsid w:val="00DF04E9"/>
    <w:rsid w:val="00E0489D"/>
    <w:rsid w:val="00E27850"/>
    <w:rsid w:val="00E341C5"/>
    <w:rsid w:val="00E56AF1"/>
    <w:rsid w:val="00E86A73"/>
    <w:rsid w:val="00F07019"/>
    <w:rsid w:val="00F157DD"/>
    <w:rsid w:val="00F260A0"/>
    <w:rsid w:val="00F67B7C"/>
    <w:rsid w:val="00F72E4D"/>
    <w:rsid w:val="00FA2AD6"/>
    <w:rsid w:val="00FC06FB"/>
    <w:rsid w:val="00FF6F7E"/>
    <w:rsid w:val="00FF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1DE8C5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0B14"/>
    <w:pPr>
      <w:spacing w:after="0" w:line="36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280B14"/>
    <w:pPr>
      <w:keepNext/>
      <w:widowControl w:val="0"/>
      <w:tabs>
        <w:tab w:val="left" w:pos="2268"/>
        <w:tab w:val="left" w:pos="6048"/>
        <w:tab w:val="left" w:pos="7632"/>
        <w:tab w:val="left" w:pos="9216"/>
      </w:tabs>
      <w:overflowPunct w:val="0"/>
      <w:autoSpaceDE w:val="0"/>
      <w:autoSpaceDN w:val="0"/>
      <w:adjustRightInd w:val="0"/>
      <w:spacing w:line="240" w:lineRule="auto"/>
      <w:ind w:left="-360" w:right="139"/>
      <w:jc w:val="left"/>
      <w:textAlignment w:val="baseline"/>
      <w:outlineLvl w:val="0"/>
    </w:pPr>
  </w:style>
  <w:style w:type="paragraph" w:styleId="Titre2">
    <w:name w:val="heading 2"/>
    <w:basedOn w:val="Normal"/>
    <w:next w:val="Normal"/>
    <w:link w:val="Titre2Car"/>
    <w:qFormat/>
    <w:rsid w:val="00280B14"/>
    <w:pPr>
      <w:keepNext/>
      <w:widowControl w:val="0"/>
      <w:tabs>
        <w:tab w:val="left" w:pos="2268"/>
        <w:tab w:val="left" w:pos="6048"/>
        <w:tab w:val="left" w:pos="7632"/>
        <w:tab w:val="left" w:pos="9216"/>
      </w:tabs>
      <w:overflowPunct w:val="0"/>
      <w:autoSpaceDE w:val="0"/>
      <w:autoSpaceDN w:val="0"/>
      <w:adjustRightInd w:val="0"/>
      <w:spacing w:line="240" w:lineRule="auto"/>
      <w:ind w:right="139"/>
      <w:jc w:val="center"/>
      <w:textAlignment w:val="baseline"/>
      <w:outlineLvl w:val="1"/>
    </w:pPr>
    <w:rPr>
      <w:b/>
    </w:rPr>
  </w:style>
  <w:style w:type="paragraph" w:styleId="Titre3">
    <w:name w:val="heading 3"/>
    <w:basedOn w:val="Normal"/>
    <w:next w:val="Normal"/>
    <w:link w:val="Titre3Car"/>
    <w:qFormat/>
    <w:rsid w:val="00280B14"/>
    <w:pPr>
      <w:keepNext/>
      <w:widowControl w:val="0"/>
      <w:tabs>
        <w:tab w:val="left" w:pos="1701"/>
        <w:tab w:val="left" w:pos="2268"/>
        <w:tab w:val="left" w:pos="6048"/>
        <w:tab w:val="left" w:pos="7632"/>
        <w:tab w:val="left" w:pos="9216"/>
      </w:tabs>
      <w:overflowPunct w:val="0"/>
      <w:autoSpaceDE w:val="0"/>
      <w:autoSpaceDN w:val="0"/>
      <w:adjustRightInd w:val="0"/>
      <w:spacing w:line="240" w:lineRule="auto"/>
      <w:ind w:right="139"/>
      <w:jc w:val="left"/>
      <w:textAlignment w:val="baseline"/>
      <w:outlineLvl w:val="2"/>
    </w:pPr>
    <w:rPr>
      <w:b/>
      <w:sz w:val="20"/>
    </w:rPr>
  </w:style>
  <w:style w:type="paragraph" w:styleId="Titre7">
    <w:name w:val="heading 7"/>
    <w:basedOn w:val="Normal"/>
    <w:next w:val="Normal"/>
    <w:link w:val="Titre7Car"/>
    <w:qFormat/>
    <w:rsid w:val="00280B14"/>
    <w:pPr>
      <w:keepNext/>
      <w:widowControl w:val="0"/>
      <w:tabs>
        <w:tab w:val="left" w:pos="1701"/>
        <w:tab w:val="left" w:pos="2268"/>
        <w:tab w:val="left" w:pos="6048"/>
        <w:tab w:val="left" w:pos="7632"/>
        <w:tab w:val="left" w:pos="9216"/>
      </w:tabs>
      <w:overflowPunct w:val="0"/>
      <w:autoSpaceDE w:val="0"/>
      <w:autoSpaceDN w:val="0"/>
      <w:adjustRightInd w:val="0"/>
      <w:spacing w:line="240" w:lineRule="auto"/>
      <w:ind w:right="71"/>
      <w:jc w:val="center"/>
      <w:textAlignment w:val="baseline"/>
      <w:outlineLvl w:val="6"/>
    </w:pPr>
    <w:rPr>
      <w:b/>
      <w:color w:val="auto"/>
    </w:rPr>
  </w:style>
  <w:style w:type="paragraph" w:styleId="Titre8">
    <w:name w:val="heading 8"/>
    <w:basedOn w:val="Normal"/>
    <w:next w:val="Normal"/>
    <w:link w:val="Titre8Car"/>
    <w:qFormat/>
    <w:rsid w:val="00280B14"/>
    <w:pPr>
      <w:keepNext/>
      <w:tabs>
        <w:tab w:val="left" w:pos="567"/>
        <w:tab w:val="left" w:pos="1134"/>
        <w:tab w:val="left" w:pos="1701"/>
        <w:tab w:val="left" w:pos="2268"/>
      </w:tabs>
      <w:spacing w:line="240" w:lineRule="auto"/>
      <w:ind w:right="139"/>
      <w:jc w:val="left"/>
      <w:outlineLvl w:val="7"/>
    </w:pPr>
    <w:rPr>
      <w:b/>
      <w:caps/>
      <w:color w:val="auto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280B14"/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"/>
    <w:rsid w:val="00280B14"/>
    <w:rPr>
      <w:rFonts w:ascii="Times New Roman" w:eastAsia="Times New Roman" w:hAnsi="Times New Roman" w:cs="Times New Roman"/>
      <w:b/>
      <w:color w:val="0000FF"/>
      <w:sz w:val="24"/>
      <w:szCs w:val="20"/>
      <w:lang w:eastAsia="fr-FR"/>
    </w:rPr>
  </w:style>
  <w:style w:type="character" w:customStyle="1" w:styleId="Titre3Car">
    <w:name w:val="Titre 3 Car"/>
    <w:basedOn w:val="Policepardfaut"/>
    <w:link w:val="Titre3"/>
    <w:rsid w:val="00280B14"/>
    <w:rPr>
      <w:rFonts w:ascii="Times New Roman" w:eastAsia="Times New Roman" w:hAnsi="Times New Roman" w:cs="Times New Roman"/>
      <w:b/>
      <w:color w:val="0000FF"/>
      <w:sz w:val="20"/>
      <w:szCs w:val="20"/>
      <w:lang w:eastAsia="fr-FR"/>
    </w:rPr>
  </w:style>
  <w:style w:type="character" w:customStyle="1" w:styleId="Titre7Car">
    <w:name w:val="Titre 7 Car"/>
    <w:basedOn w:val="Policepardfaut"/>
    <w:link w:val="Titre7"/>
    <w:rsid w:val="00280B14"/>
    <w:rPr>
      <w:rFonts w:ascii="Times New Roman" w:eastAsia="Times New Roman" w:hAnsi="Times New Roman" w:cs="Times New Roman"/>
      <w:b/>
      <w:sz w:val="24"/>
      <w:szCs w:val="20"/>
      <w:lang w:eastAsia="fr-FR"/>
    </w:rPr>
  </w:style>
  <w:style w:type="character" w:customStyle="1" w:styleId="Titre8Car">
    <w:name w:val="Titre 8 Car"/>
    <w:basedOn w:val="Policepardfaut"/>
    <w:link w:val="Titre8"/>
    <w:rsid w:val="00280B14"/>
    <w:rPr>
      <w:rFonts w:ascii="Times New Roman" w:eastAsia="Times New Roman" w:hAnsi="Times New Roman" w:cs="Times New Roman"/>
      <w:b/>
      <w:caps/>
      <w:sz w:val="24"/>
      <w:szCs w:val="20"/>
      <w:lang w:eastAsia="fr-FR"/>
    </w:rPr>
  </w:style>
  <w:style w:type="paragraph" w:styleId="Titre">
    <w:name w:val="Title"/>
    <w:basedOn w:val="Normal"/>
    <w:link w:val="TitreCar"/>
    <w:qFormat/>
    <w:rsid w:val="00280B14"/>
    <w:pPr>
      <w:widowControl w:val="0"/>
      <w:tabs>
        <w:tab w:val="left" w:pos="567"/>
        <w:tab w:val="left" w:pos="1134"/>
        <w:tab w:val="left" w:pos="1701"/>
        <w:tab w:val="left" w:pos="2268"/>
      </w:tabs>
      <w:overflowPunct w:val="0"/>
      <w:autoSpaceDE w:val="0"/>
      <w:autoSpaceDN w:val="0"/>
      <w:adjustRightInd w:val="0"/>
      <w:spacing w:line="240" w:lineRule="auto"/>
      <w:ind w:right="139"/>
      <w:jc w:val="center"/>
      <w:textAlignment w:val="baseline"/>
    </w:pPr>
    <w:rPr>
      <w:b/>
      <w:color w:val="auto"/>
    </w:rPr>
  </w:style>
  <w:style w:type="character" w:customStyle="1" w:styleId="TitreCar">
    <w:name w:val="Titre Car"/>
    <w:basedOn w:val="Policepardfaut"/>
    <w:link w:val="Titre"/>
    <w:rsid w:val="00280B14"/>
    <w:rPr>
      <w:rFonts w:ascii="Times New Roman" w:eastAsia="Times New Roman" w:hAnsi="Times New Roman" w:cs="Times New Roman"/>
      <w:b/>
      <w:sz w:val="24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855F1D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32B90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2B90"/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32B90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32B90"/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table" w:styleId="Grilledutableau">
    <w:name w:val="Table Grid"/>
    <w:basedOn w:val="TableauNormal"/>
    <w:uiPriority w:val="39"/>
    <w:rsid w:val="00A32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E56AF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56AF1"/>
    <w:pPr>
      <w:spacing w:line="240" w:lineRule="auto"/>
    </w:pPr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56AF1"/>
    <w:rPr>
      <w:rFonts w:ascii="Times New Roman" w:eastAsia="Times New Roman" w:hAnsi="Times New Roman" w:cs="Times New Roman"/>
      <w:color w:val="0000FF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56AF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56AF1"/>
    <w:rPr>
      <w:rFonts w:ascii="Times New Roman" w:eastAsia="Times New Roman" w:hAnsi="Times New Roman" w:cs="Times New Roman"/>
      <w:b/>
      <w:bCs/>
      <w:color w:val="0000FF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56AF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6AF1"/>
    <w:rPr>
      <w:rFonts w:ascii="Segoe UI" w:eastAsia="Times New Roman" w:hAnsi="Segoe UI" w:cs="Segoe UI"/>
      <w:color w:val="0000FF"/>
      <w:sz w:val="18"/>
      <w:szCs w:val="18"/>
      <w:lang w:eastAsia="fr-FR"/>
    </w:rPr>
  </w:style>
  <w:style w:type="paragraph" w:styleId="Rvision">
    <w:name w:val="Revision"/>
    <w:hidden/>
    <w:uiPriority w:val="99"/>
    <w:semiHidden/>
    <w:rsid w:val="00F260A0"/>
    <w:pPr>
      <w:spacing w:after="0" w:line="240" w:lineRule="auto"/>
    </w:pPr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795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0E39C8-D599-0349-A586-8DF29CFDD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416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Veronique Piovani</dc:creator>
  <cp:keywords/>
  <dc:description/>
  <cp:lastModifiedBy>luckis rockaz</cp:lastModifiedBy>
  <cp:revision>11</cp:revision>
  <cp:lastPrinted>2019-02-16T21:40:00Z</cp:lastPrinted>
  <dcterms:created xsi:type="dcterms:W3CDTF">2019-09-19T09:44:00Z</dcterms:created>
  <dcterms:modified xsi:type="dcterms:W3CDTF">2020-04-15T16:03:00Z</dcterms:modified>
</cp:coreProperties>
</file>